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72" w:rsidRDefault="00C74A9A" w:rsidP="00EB2D77">
      <w:pPr>
        <w:widowControl/>
        <w:autoSpaceDE w:val="0"/>
        <w:autoSpaceDN w:val="0"/>
        <w:spacing w:line="360" w:lineRule="auto"/>
        <w:jc w:val="center"/>
        <w:textAlignment w:val="bottom"/>
        <w:rPr>
          <w:rFonts w:ascii="Times New Roman" w:eastAsia="標楷體"/>
          <w:spacing w:val="60"/>
          <w:sz w:val="36"/>
        </w:rPr>
      </w:pPr>
      <w:r>
        <w:rPr>
          <w:rFonts w:ascii="Arial" w:eastAsia="標楷體" w:hAnsi="Arial" w:hint="eastAsia"/>
          <w:b/>
          <w:bCs/>
          <w:sz w:val="36"/>
          <w:szCs w:val="36"/>
        </w:rPr>
        <w:t>IEEE</w:t>
      </w:r>
      <w:r>
        <w:rPr>
          <w:rFonts w:ascii="Arial" w:eastAsia="標楷體" w:hAnsi="Arial" w:hint="eastAsia"/>
          <w:b/>
          <w:bCs/>
          <w:sz w:val="36"/>
          <w:szCs w:val="36"/>
        </w:rPr>
        <w:t>中華民國分會</w:t>
      </w:r>
      <w:r w:rsidR="00BF69EC">
        <w:rPr>
          <w:rFonts w:ascii="Arial" w:eastAsia="標楷體" w:hAnsi="Arial" w:hint="eastAsia"/>
          <w:b/>
          <w:bCs/>
          <w:sz w:val="36"/>
          <w:szCs w:val="36"/>
        </w:rPr>
        <w:t>補助各支會活動成果報告表</w:t>
      </w:r>
    </w:p>
    <w:p w:rsidR="00FC7272" w:rsidRDefault="0047650F" w:rsidP="00EB2D77">
      <w:pPr>
        <w:widowControl/>
        <w:autoSpaceDE w:val="0"/>
        <w:autoSpaceDN w:val="0"/>
        <w:snapToGrid w:val="0"/>
        <w:spacing w:line="360" w:lineRule="auto"/>
        <w:jc w:val="right"/>
        <w:textAlignment w:val="bottom"/>
        <w:rPr>
          <w:rFonts w:ascii="Times New Roman" w:eastAsia="標楷體"/>
          <w:spacing w:val="60"/>
        </w:rPr>
      </w:pPr>
      <w:r>
        <w:rPr>
          <w:rFonts w:ascii="Times New Roman" w:eastAsia="標楷體" w:hint="eastAsia"/>
          <w:spacing w:val="60"/>
        </w:rPr>
        <w:t>100</w:t>
      </w:r>
      <w:r w:rsidR="00FC7272">
        <w:rPr>
          <w:rFonts w:ascii="Times New Roman" w:eastAsia="標楷體" w:hint="eastAsia"/>
          <w:spacing w:val="60"/>
        </w:rPr>
        <w:t>.</w:t>
      </w:r>
      <w:r>
        <w:rPr>
          <w:rFonts w:ascii="Times New Roman" w:eastAsia="標楷體" w:hint="eastAsia"/>
          <w:spacing w:val="60"/>
        </w:rPr>
        <w:t>01</w:t>
      </w:r>
      <w:r w:rsidR="00FC7272">
        <w:rPr>
          <w:rFonts w:ascii="Times New Roman" w:eastAsia="標楷體" w:hint="eastAsia"/>
          <w:spacing w:val="60"/>
        </w:rPr>
        <w:t>.</w:t>
      </w:r>
      <w:r>
        <w:rPr>
          <w:rFonts w:ascii="Times New Roman" w:eastAsia="標楷體" w:hint="eastAsia"/>
          <w:spacing w:val="60"/>
        </w:rPr>
        <w:t>24</w:t>
      </w:r>
    </w:p>
    <w:tbl>
      <w:tblPr>
        <w:tblW w:w="5000" w:type="pct"/>
        <w:tblCellMar>
          <w:left w:w="28" w:type="dxa"/>
          <w:right w:w="28" w:type="dxa"/>
        </w:tblCellMar>
        <w:tblLook w:val="0000"/>
      </w:tblPr>
      <w:tblGrid>
        <w:gridCol w:w="1645"/>
        <w:gridCol w:w="1443"/>
        <w:gridCol w:w="1730"/>
        <w:gridCol w:w="2591"/>
        <w:gridCol w:w="2286"/>
      </w:tblGrid>
      <w:tr w:rsidR="00FC7272">
        <w:trPr>
          <w:cantSplit/>
          <w:trHeight w:val="567"/>
        </w:trPr>
        <w:tc>
          <w:tcPr>
            <w:tcW w:w="5000" w:type="pct"/>
            <w:gridSpan w:val="5"/>
            <w:tcBorders>
              <w:top w:val="single" w:sz="6" w:space="0" w:color="auto"/>
              <w:left w:val="single" w:sz="6" w:space="0" w:color="auto"/>
              <w:bottom w:val="single" w:sz="6" w:space="0" w:color="auto"/>
              <w:right w:val="single" w:sz="6" w:space="0" w:color="auto"/>
            </w:tcBorders>
            <w:vAlign w:val="center"/>
          </w:tcPr>
          <w:p w:rsidR="00FC7272" w:rsidRDefault="00FC7272" w:rsidP="00EB2D77">
            <w:pPr>
              <w:widowControl/>
              <w:autoSpaceDE w:val="0"/>
              <w:autoSpaceDN w:val="0"/>
              <w:textAlignment w:val="bottom"/>
              <w:rPr>
                <w:rFonts w:ascii="Times New Roman" w:eastAsia="標楷體"/>
              </w:rPr>
            </w:pPr>
            <w:r>
              <w:rPr>
                <w:rFonts w:ascii="Times New Roman" w:eastAsia="標楷體" w:hint="eastAsia"/>
              </w:rPr>
              <w:t>會議名稱：</w:t>
            </w:r>
            <w:r w:rsidR="0024355B">
              <w:rPr>
                <w:rFonts w:ascii="Times New Roman" w:eastAsia="標楷體" w:hint="eastAsia"/>
              </w:rPr>
              <w:t>2011</w:t>
            </w:r>
            <w:r w:rsidR="006235CC">
              <w:rPr>
                <w:rFonts w:ascii="Times New Roman" w:eastAsia="標楷體" w:hint="eastAsia"/>
              </w:rPr>
              <w:t>年</w:t>
            </w:r>
            <w:r w:rsidR="00785237">
              <w:rPr>
                <w:rFonts w:ascii="Times New Roman" w:eastAsia="標楷體" w:hint="eastAsia"/>
              </w:rPr>
              <w:t>春季</w:t>
            </w:r>
            <w:r w:rsidR="006235CC">
              <w:rPr>
                <w:rFonts w:ascii="Times New Roman" w:eastAsia="標楷體" w:hint="eastAsia"/>
              </w:rPr>
              <w:t>消息理論與通訊研討會暨國科會成果發表</w:t>
            </w:r>
          </w:p>
        </w:tc>
      </w:tr>
      <w:tr w:rsidR="00FC7272">
        <w:trPr>
          <w:cantSplit/>
          <w:trHeight w:val="567"/>
        </w:trPr>
        <w:tc>
          <w:tcPr>
            <w:tcW w:w="5000" w:type="pct"/>
            <w:gridSpan w:val="5"/>
            <w:tcBorders>
              <w:top w:val="single" w:sz="6" w:space="0" w:color="auto"/>
              <w:left w:val="single" w:sz="6" w:space="0" w:color="auto"/>
              <w:bottom w:val="single" w:sz="6" w:space="0" w:color="auto"/>
              <w:right w:val="single" w:sz="6" w:space="0" w:color="auto"/>
            </w:tcBorders>
            <w:vAlign w:val="center"/>
          </w:tcPr>
          <w:p w:rsidR="00FC7272" w:rsidRDefault="000F2F5C" w:rsidP="00EB2D77">
            <w:pPr>
              <w:widowControl/>
              <w:autoSpaceDE w:val="0"/>
              <w:autoSpaceDN w:val="0"/>
              <w:textAlignment w:val="bottom"/>
              <w:rPr>
                <w:rFonts w:ascii="Times New Roman" w:eastAsia="標楷體"/>
              </w:rPr>
            </w:pPr>
            <w:r>
              <w:rPr>
                <w:rFonts w:ascii="Times New Roman" w:eastAsia="標楷體" w:hint="eastAsia"/>
              </w:rPr>
              <w:t>舉辦日期：</w:t>
            </w:r>
            <w:smartTag w:uri="urn:schemas-microsoft-com:office:smarttags" w:element="chsdate">
              <w:smartTagPr>
                <w:attr w:name="Year" w:val="2011"/>
                <w:attr w:name="Month" w:val="01"/>
                <w:attr w:name="Day" w:val="24"/>
                <w:attr w:name="IsLunarDate" w:val="False"/>
                <w:attr w:name="IsROCDate" w:val="True"/>
              </w:smartTagPr>
              <w:r>
                <w:rPr>
                  <w:rFonts w:ascii="Times New Roman" w:eastAsia="標楷體" w:hint="eastAsia"/>
                </w:rPr>
                <w:t>民國</w:t>
              </w:r>
              <w:r w:rsidR="0024355B">
                <w:rPr>
                  <w:rFonts w:ascii="Times New Roman" w:eastAsia="標楷體" w:hint="eastAsia"/>
                </w:rPr>
                <w:t>100</w:t>
              </w:r>
              <w:r>
                <w:rPr>
                  <w:rFonts w:ascii="Times New Roman" w:eastAsia="標楷體" w:hint="eastAsia"/>
                </w:rPr>
                <w:t>年</w:t>
              </w:r>
              <w:r w:rsidR="0024355B">
                <w:rPr>
                  <w:rFonts w:ascii="Times New Roman" w:eastAsia="標楷體" w:hint="eastAsia"/>
                </w:rPr>
                <w:t>01</w:t>
              </w:r>
              <w:r>
                <w:rPr>
                  <w:rFonts w:ascii="Times New Roman" w:eastAsia="標楷體" w:hint="eastAsia"/>
                </w:rPr>
                <w:t>月</w:t>
              </w:r>
              <w:r w:rsidR="0024355B">
                <w:rPr>
                  <w:rFonts w:ascii="Times New Roman" w:eastAsia="標楷體" w:hint="eastAsia"/>
                </w:rPr>
                <w:t>24</w:t>
              </w:r>
              <w:r w:rsidR="00FC7272">
                <w:rPr>
                  <w:rFonts w:ascii="Times New Roman" w:eastAsia="標楷體" w:hint="eastAsia"/>
                </w:rPr>
                <w:t>日</w:t>
              </w:r>
            </w:smartTag>
            <w:r>
              <w:rPr>
                <w:rFonts w:ascii="Times New Roman" w:eastAsia="標楷體" w:hint="eastAsia"/>
              </w:rPr>
              <w:t xml:space="preserve">　至　</w:t>
            </w:r>
            <w:smartTag w:uri="urn:schemas-microsoft-com:office:smarttags" w:element="chsdate">
              <w:smartTagPr>
                <w:attr w:name="Year" w:val="2011"/>
                <w:attr w:name="Month" w:val="01"/>
                <w:attr w:name="Day" w:val="25"/>
                <w:attr w:name="IsLunarDate" w:val="False"/>
                <w:attr w:name="IsROCDate" w:val="True"/>
              </w:smartTagPr>
              <w:r>
                <w:rPr>
                  <w:rFonts w:ascii="Times New Roman" w:eastAsia="標楷體" w:hint="eastAsia"/>
                </w:rPr>
                <w:t>民國</w:t>
              </w:r>
              <w:r w:rsidR="0024355B">
                <w:rPr>
                  <w:rFonts w:ascii="Times New Roman" w:eastAsia="標楷體" w:hint="eastAsia"/>
                </w:rPr>
                <w:t>100</w:t>
              </w:r>
              <w:r>
                <w:rPr>
                  <w:rFonts w:ascii="Times New Roman" w:eastAsia="標楷體" w:hint="eastAsia"/>
                </w:rPr>
                <w:t>年</w:t>
              </w:r>
              <w:r w:rsidR="0024355B">
                <w:rPr>
                  <w:rFonts w:ascii="Times New Roman" w:eastAsia="標楷體" w:hint="eastAsia"/>
                </w:rPr>
                <w:t>01</w:t>
              </w:r>
              <w:r>
                <w:rPr>
                  <w:rFonts w:ascii="Times New Roman" w:eastAsia="標楷體" w:hint="eastAsia"/>
                </w:rPr>
                <w:t>月</w:t>
              </w:r>
              <w:r w:rsidR="0024355B">
                <w:rPr>
                  <w:rFonts w:ascii="Times New Roman" w:eastAsia="標楷體" w:hint="eastAsia"/>
                </w:rPr>
                <w:t>25</w:t>
              </w:r>
              <w:r w:rsidR="00FC7272">
                <w:rPr>
                  <w:rFonts w:ascii="Times New Roman" w:eastAsia="標楷體" w:hint="eastAsia"/>
                </w:rPr>
                <w:t>日</w:t>
              </w:r>
            </w:smartTag>
          </w:p>
        </w:tc>
      </w:tr>
      <w:tr w:rsidR="00625CD9">
        <w:trPr>
          <w:cantSplit/>
          <w:trHeight w:val="567"/>
        </w:trPr>
        <w:tc>
          <w:tcPr>
            <w:tcW w:w="2485" w:type="pct"/>
            <w:gridSpan w:val="3"/>
            <w:tcBorders>
              <w:top w:val="single" w:sz="6" w:space="0" w:color="auto"/>
              <w:left w:val="single" w:sz="6" w:space="0" w:color="auto"/>
              <w:bottom w:val="single" w:sz="6" w:space="0" w:color="auto"/>
              <w:right w:val="single" w:sz="6" w:space="0" w:color="auto"/>
            </w:tcBorders>
            <w:vAlign w:val="center"/>
          </w:tcPr>
          <w:p w:rsidR="00625CD9" w:rsidRDefault="00625CD9" w:rsidP="000F2F5C">
            <w:pPr>
              <w:widowControl/>
              <w:autoSpaceDE w:val="0"/>
              <w:autoSpaceDN w:val="0"/>
              <w:ind w:left="1200" w:hangingChars="500" w:hanging="1200"/>
              <w:textAlignment w:val="bottom"/>
              <w:rPr>
                <w:rFonts w:ascii="Times New Roman" w:eastAsia="標楷體"/>
              </w:rPr>
            </w:pPr>
            <w:r>
              <w:rPr>
                <w:rFonts w:ascii="Times New Roman" w:eastAsia="標楷體" w:hint="eastAsia"/>
              </w:rPr>
              <w:t>主辦機構：</w:t>
            </w:r>
            <w:r w:rsidR="0024355B">
              <w:rPr>
                <w:rFonts w:ascii="Times New Roman" w:eastAsia="標楷體" w:hint="eastAsia"/>
              </w:rPr>
              <w:t>臺北大學通訊工程研究所</w:t>
            </w:r>
            <w:r>
              <w:rPr>
                <w:rFonts w:ascii="Times New Roman" w:eastAsia="標楷體" w:hint="eastAsia"/>
              </w:rPr>
              <w:t xml:space="preserve">　</w:t>
            </w:r>
          </w:p>
        </w:tc>
        <w:tc>
          <w:tcPr>
            <w:tcW w:w="2515" w:type="pct"/>
            <w:gridSpan w:val="2"/>
            <w:tcBorders>
              <w:top w:val="single" w:sz="6" w:space="0" w:color="auto"/>
              <w:left w:val="single" w:sz="6" w:space="0" w:color="auto"/>
              <w:bottom w:val="single" w:sz="6" w:space="0" w:color="auto"/>
              <w:right w:val="single" w:sz="6" w:space="0" w:color="auto"/>
            </w:tcBorders>
            <w:vAlign w:val="center"/>
          </w:tcPr>
          <w:p w:rsidR="00625CD9" w:rsidRDefault="00625CD9" w:rsidP="00EB2D77">
            <w:pPr>
              <w:widowControl/>
              <w:autoSpaceDE w:val="0"/>
              <w:autoSpaceDN w:val="0"/>
              <w:textAlignment w:val="bottom"/>
              <w:rPr>
                <w:rFonts w:ascii="Times New Roman" w:eastAsia="標楷體"/>
              </w:rPr>
            </w:pPr>
            <w:r>
              <w:rPr>
                <w:rFonts w:ascii="Times New Roman" w:eastAsia="標楷體" w:hint="eastAsia"/>
              </w:rPr>
              <w:t>舉辦地點：</w:t>
            </w:r>
            <w:r w:rsidR="008835C9">
              <w:rPr>
                <w:rFonts w:ascii="Times New Roman" w:eastAsia="標楷體" w:hint="eastAsia"/>
              </w:rPr>
              <w:t>臺北大學行政大樓第</w:t>
            </w:r>
            <w:r w:rsidR="008835C9">
              <w:rPr>
                <w:rFonts w:ascii="Times New Roman" w:eastAsia="標楷體" w:hint="eastAsia"/>
              </w:rPr>
              <w:t>1</w:t>
            </w:r>
            <w:r w:rsidR="008835C9">
              <w:rPr>
                <w:rFonts w:ascii="Times New Roman" w:eastAsia="標楷體" w:hint="eastAsia"/>
              </w:rPr>
              <w:t>會議室</w:t>
            </w:r>
            <w:r w:rsidR="0024355B">
              <w:rPr>
                <w:rFonts w:ascii="Times New Roman" w:eastAsia="標楷體"/>
              </w:rPr>
              <w:t xml:space="preserve"> </w:t>
            </w:r>
          </w:p>
        </w:tc>
      </w:tr>
      <w:tr w:rsidR="00625CD9" w:rsidTr="005835F3">
        <w:trPr>
          <w:cantSplit/>
          <w:trHeight w:val="567"/>
        </w:trPr>
        <w:tc>
          <w:tcPr>
            <w:tcW w:w="1593" w:type="pct"/>
            <w:gridSpan w:val="2"/>
            <w:tcBorders>
              <w:top w:val="single" w:sz="6" w:space="0" w:color="auto"/>
              <w:left w:val="single" w:sz="6" w:space="0" w:color="auto"/>
              <w:bottom w:val="single" w:sz="6" w:space="0" w:color="auto"/>
              <w:right w:val="single" w:sz="6" w:space="0" w:color="auto"/>
            </w:tcBorders>
            <w:vAlign w:val="center"/>
          </w:tcPr>
          <w:p w:rsidR="00976B95" w:rsidRDefault="00A47AA4" w:rsidP="00976B95">
            <w:pPr>
              <w:tabs>
                <w:tab w:val="left" w:pos="507"/>
                <w:tab w:val="left" w:pos="1047"/>
              </w:tabs>
              <w:autoSpaceDE w:val="0"/>
              <w:autoSpaceDN w:val="0"/>
              <w:spacing w:line="320" w:lineRule="exact"/>
              <w:ind w:leftChars="-13" w:hangingChars="13" w:hanging="31"/>
              <w:jc w:val="both"/>
              <w:textAlignment w:val="bottom"/>
              <w:rPr>
                <w:rFonts w:ascii="Times New Roman" w:eastAsia="標楷體"/>
              </w:rPr>
            </w:pPr>
            <w:r>
              <w:rPr>
                <w:rFonts w:ascii="Times New Roman" w:eastAsia="標楷體" w:hint="eastAsia"/>
              </w:rPr>
              <w:t>舉辦</w:t>
            </w:r>
            <w:r w:rsidR="00625CD9">
              <w:rPr>
                <w:rFonts w:ascii="Times New Roman" w:eastAsia="標楷體" w:hint="eastAsia"/>
              </w:rPr>
              <w:t>支會：</w:t>
            </w:r>
          </w:p>
          <w:p w:rsidR="008835C9" w:rsidRDefault="008835C9" w:rsidP="008835C9">
            <w:pPr>
              <w:tabs>
                <w:tab w:val="left" w:pos="507"/>
                <w:tab w:val="left" w:pos="1047"/>
              </w:tabs>
              <w:autoSpaceDE w:val="0"/>
              <w:autoSpaceDN w:val="0"/>
              <w:spacing w:line="320" w:lineRule="exact"/>
              <w:ind w:leftChars="-13" w:left="-5" w:hangingChars="13" w:hanging="26"/>
              <w:jc w:val="both"/>
              <w:textAlignment w:val="bottom"/>
              <w:rPr>
                <w:rFonts w:ascii="Times New Roman" w:eastAsia="標楷體"/>
                <w:color w:val="000000"/>
                <w:sz w:val="20"/>
              </w:rPr>
            </w:pPr>
            <w:r w:rsidRPr="008835C9">
              <w:rPr>
                <w:rFonts w:ascii="Times New Roman" w:eastAsia="標楷體"/>
                <w:color w:val="000000"/>
                <w:sz w:val="20"/>
              </w:rPr>
              <w:t>IEEE</w:t>
            </w:r>
            <w:r w:rsidRPr="008835C9">
              <w:rPr>
                <w:rFonts w:ascii="Times New Roman" w:eastAsia="標楷體" w:hint="eastAsia"/>
                <w:color w:val="000000"/>
                <w:sz w:val="20"/>
              </w:rPr>
              <w:t>台北分會消息理論支會</w:t>
            </w:r>
            <w:r>
              <w:rPr>
                <w:rFonts w:ascii="Times New Roman" w:eastAsia="標楷體" w:hint="eastAsia"/>
                <w:color w:val="000000"/>
                <w:sz w:val="20"/>
              </w:rPr>
              <w:t xml:space="preserve"> </w:t>
            </w:r>
          </w:p>
          <w:p w:rsidR="008835C9" w:rsidRDefault="008835C9" w:rsidP="008835C9">
            <w:pPr>
              <w:tabs>
                <w:tab w:val="left" w:pos="507"/>
                <w:tab w:val="left" w:pos="1047"/>
              </w:tabs>
              <w:autoSpaceDE w:val="0"/>
              <w:autoSpaceDN w:val="0"/>
              <w:spacing w:line="320" w:lineRule="exact"/>
              <w:ind w:leftChars="-13" w:left="-5" w:hangingChars="13" w:hanging="26"/>
              <w:jc w:val="both"/>
              <w:textAlignment w:val="bottom"/>
              <w:rPr>
                <w:rFonts w:ascii="Times New Roman" w:eastAsia="標楷體"/>
                <w:color w:val="000000"/>
                <w:sz w:val="20"/>
              </w:rPr>
            </w:pPr>
            <w:r w:rsidRPr="008835C9">
              <w:rPr>
                <w:rFonts w:ascii="Times New Roman" w:eastAsia="標楷體"/>
                <w:color w:val="000000"/>
                <w:sz w:val="20"/>
              </w:rPr>
              <w:t>IEEE</w:t>
            </w:r>
            <w:r w:rsidRPr="008835C9">
              <w:rPr>
                <w:rFonts w:ascii="Times New Roman" w:eastAsia="標楷體" w:hint="eastAsia"/>
                <w:color w:val="000000"/>
                <w:sz w:val="20"/>
              </w:rPr>
              <w:t>台北分會通訊支會</w:t>
            </w:r>
          </w:p>
          <w:p w:rsidR="00625CD9" w:rsidRPr="008835C9" w:rsidRDefault="008835C9" w:rsidP="008835C9">
            <w:pPr>
              <w:tabs>
                <w:tab w:val="left" w:pos="507"/>
                <w:tab w:val="left" w:pos="1047"/>
              </w:tabs>
              <w:autoSpaceDE w:val="0"/>
              <w:autoSpaceDN w:val="0"/>
              <w:spacing w:line="320" w:lineRule="exact"/>
              <w:ind w:leftChars="-13" w:left="-5" w:hangingChars="13" w:hanging="26"/>
              <w:jc w:val="both"/>
              <w:textAlignment w:val="bottom"/>
              <w:rPr>
                <w:rFonts w:ascii="Times New Roman" w:eastAsia="標楷體"/>
                <w:color w:val="000000"/>
                <w:sz w:val="20"/>
              </w:rPr>
            </w:pPr>
            <w:r w:rsidRPr="008835C9">
              <w:rPr>
                <w:rFonts w:ascii="Times New Roman" w:eastAsia="標楷體"/>
                <w:color w:val="000000"/>
                <w:sz w:val="20"/>
              </w:rPr>
              <w:t>IEEE</w:t>
            </w:r>
            <w:r w:rsidRPr="008835C9">
              <w:rPr>
                <w:rFonts w:ascii="Times New Roman" w:eastAsia="標楷體"/>
                <w:color w:val="000000"/>
                <w:sz w:val="20"/>
              </w:rPr>
              <w:t>台南分會通訊支會</w:t>
            </w:r>
          </w:p>
        </w:tc>
        <w:tc>
          <w:tcPr>
            <w:tcW w:w="2228" w:type="pct"/>
            <w:gridSpan w:val="2"/>
            <w:tcBorders>
              <w:top w:val="single" w:sz="6" w:space="0" w:color="auto"/>
              <w:left w:val="single" w:sz="6" w:space="0" w:color="auto"/>
              <w:bottom w:val="single" w:sz="6" w:space="0" w:color="auto"/>
              <w:right w:val="single" w:sz="6" w:space="0" w:color="auto"/>
            </w:tcBorders>
            <w:vAlign w:val="center"/>
          </w:tcPr>
          <w:p w:rsidR="00625CD9" w:rsidRDefault="00625CD9" w:rsidP="00EB2D77">
            <w:pPr>
              <w:widowControl/>
              <w:autoSpaceDE w:val="0"/>
              <w:autoSpaceDN w:val="0"/>
              <w:textAlignment w:val="bottom"/>
              <w:rPr>
                <w:rFonts w:ascii="Times New Roman" w:eastAsia="標楷體"/>
              </w:rPr>
            </w:pPr>
            <w:r>
              <w:rPr>
                <w:rFonts w:ascii="Times New Roman" w:eastAsia="標楷體" w:hint="eastAsia"/>
              </w:rPr>
              <w:t>支會主席：</w:t>
            </w:r>
            <w:r w:rsidR="00976B95">
              <w:rPr>
                <w:rFonts w:ascii="Times New Roman" w:eastAsia="標楷體" w:hint="eastAsia"/>
              </w:rPr>
              <w:t xml:space="preserve"> </w:t>
            </w:r>
          </w:p>
          <w:p w:rsidR="00976B95" w:rsidRPr="005835F3" w:rsidRDefault="00976B95" w:rsidP="005835F3">
            <w:pPr>
              <w:tabs>
                <w:tab w:val="left" w:pos="507"/>
                <w:tab w:val="left" w:pos="1047"/>
              </w:tabs>
              <w:autoSpaceDE w:val="0"/>
              <w:autoSpaceDN w:val="0"/>
              <w:spacing w:line="320" w:lineRule="exact"/>
              <w:ind w:leftChars="-13" w:left="-5" w:hangingChars="13" w:hanging="26"/>
              <w:jc w:val="both"/>
              <w:textAlignment w:val="bottom"/>
              <w:rPr>
                <w:rFonts w:ascii="Times New Roman" w:eastAsia="標楷體" w:hAnsi="標楷體"/>
                <w:color w:val="000000"/>
                <w:sz w:val="20"/>
              </w:rPr>
            </w:pPr>
            <w:r w:rsidRPr="005835F3">
              <w:rPr>
                <w:rFonts w:ascii="Times New Roman" w:eastAsia="標楷體"/>
                <w:color w:val="000000"/>
                <w:sz w:val="20"/>
              </w:rPr>
              <w:t>IEEE</w:t>
            </w:r>
            <w:r w:rsidRPr="005835F3">
              <w:rPr>
                <w:rFonts w:ascii="Times New Roman" w:eastAsia="標楷體" w:hAnsi="標楷體"/>
                <w:color w:val="000000"/>
                <w:sz w:val="20"/>
              </w:rPr>
              <w:t>台北分會消息理論支會</w:t>
            </w:r>
            <w:r w:rsidRPr="005835F3">
              <w:rPr>
                <w:rFonts w:ascii="Times New Roman" w:eastAsia="標楷體" w:hAnsi="標楷體" w:hint="eastAsia"/>
                <w:color w:val="000000"/>
                <w:sz w:val="20"/>
              </w:rPr>
              <w:t>主席：</w:t>
            </w:r>
            <w:r w:rsidR="00415B8B">
              <w:rPr>
                <w:rFonts w:ascii="Times New Roman" w:eastAsia="標楷體" w:hAnsi="標楷體" w:hint="eastAsia"/>
                <w:color w:val="000000"/>
                <w:sz w:val="20"/>
              </w:rPr>
              <w:t>張正尚</w:t>
            </w:r>
            <w:r w:rsidR="005835F3" w:rsidRPr="005835F3">
              <w:rPr>
                <w:rFonts w:ascii="Times New Roman" w:eastAsia="標楷體" w:hAnsi="標楷體" w:hint="eastAsia"/>
                <w:color w:val="000000"/>
                <w:sz w:val="20"/>
              </w:rPr>
              <w:t xml:space="preserve"> </w:t>
            </w:r>
            <w:r w:rsidRPr="005835F3">
              <w:rPr>
                <w:rFonts w:ascii="Times New Roman" w:eastAsia="標楷體" w:hAnsi="標楷體" w:hint="eastAsia"/>
                <w:color w:val="000000"/>
                <w:sz w:val="20"/>
              </w:rPr>
              <w:t>教授</w:t>
            </w:r>
          </w:p>
          <w:p w:rsidR="00976B95" w:rsidRPr="005835F3" w:rsidRDefault="00976B95" w:rsidP="00976B95">
            <w:pPr>
              <w:tabs>
                <w:tab w:val="left" w:pos="507"/>
                <w:tab w:val="left" w:pos="1047"/>
              </w:tabs>
              <w:autoSpaceDE w:val="0"/>
              <w:autoSpaceDN w:val="0"/>
              <w:spacing w:line="320" w:lineRule="exact"/>
              <w:ind w:left="-31"/>
              <w:jc w:val="both"/>
              <w:textAlignment w:val="bottom"/>
              <w:rPr>
                <w:rFonts w:ascii="Times New Roman" w:eastAsia="標楷體" w:hAnsi="標楷體"/>
                <w:color w:val="000000"/>
                <w:sz w:val="20"/>
              </w:rPr>
            </w:pPr>
            <w:r w:rsidRPr="005835F3">
              <w:rPr>
                <w:rFonts w:ascii="Times New Roman" w:eastAsia="標楷體"/>
                <w:color w:val="000000"/>
                <w:sz w:val="20"/>
              </w:rPr>
              <w:t>IEE</w:t>
            </w:r>
            <w:r w:rsidRPr="005835F3">
              <w:rPr>
                <w:rFonts w:ascii="Times New Roman" w:eastAsia="標楷體" w:hint="eastAsia"/>
                <w:color w:val="000000"/>
                <w:sz w:val="20"/>
              </w:rPr>
              <w:t>E</w:t>
            </w:r>
            <w:r w:rsidRPr="005835F3">
              <w:rPr>
                <w:rFonts w:ascii="Times New Roman" w:eastAsia="標楷體" w:hAnsi="標楷體"/>
                <w:color w:val="000000"/>
                <w:sz w:val="20"/>
              </w:rPr>
              <w:t>台北分會通訊支會</w:t>
            </w:r>
            <w:r w:rsidRPr="005835F3">
              <w:rPr>
                <w:rFonts w:ascii="Times New Roman" w:eastAsia="標楷體" w:hAnsi="標楷體" w:hint="eastAsia"/>
                <w:color w:val="000000"/>
                <w:sz w:val="20"/>
              </w:rPr>
              <w:t>主席：</w:t>
            </w:r>
            <w:r w:rsidR="006C783C" w:rsidRPr="005835F3">
              <w:rPr>
                <w:rFonts w:ascii="Times New Roman" w:eastAsia="標楷體" w:hAnsi="標楷體" w:hint="eastAsia"/>
                <w:color w:val="000000"/>
                <w:sz w:val="20"/>
              </w:rPr>
              <w:t>吳文榕</w:t>
            </w:r>
            <w:r w:rsidR="006C783C">
              <w:rPr>
                <w:rFonts w:ascii="Times New Roman" w:eastAsia="標楷體" w:hAnsi="標楷體" w:hint="eastAsia"/>
                <w:color w:val="000000"/>
                <w:sz w:val="20"/>
              </w:rPr>
              <w:t xml:space="preserve"> </w:t>
            </w:r>
            <w:r w:rsidRPr="005835F3">
              <w:rPr>
                <w:rFonts w:ascii="Times New Roman" w:eastAsia="標楷體" w:hAnsi="標楷體" w:hint="eastAsia"/>
                <w:color w:val="000000"/>
                <w:sz w:val="20"/>
              </w:rPr>
              <w:t>教授</w:t>
            </w:r>
          </w:p>
          <w:p w:rsidR="00976B95" w:rsidRDefault="00415B8B" w:rsidP="00976B95">
            <w:pPr>
              <w:widowControl/>
              <w:autoSpaceDE w:val="0"/>
              <w:autoSpaceDN w:val="0"/>
              <w:textAlignment w:val="bottom"/>
              <w:rPr>
                <w:rFonts w:ascii="Times New Roman" w:eastAsia="標楷體"/>
              </w:rPr>
            </w:pPr>
            <w:r w:rsidRPr="008835C9">
              <w:rPr>
                <w:rFonts w:ascii="Times New Roman" w:eastAsia="標楷體"/>
                <w:color w:val="000000"/>
                <w:sz w:val="20"/>
              </w:rPr>
              <w:t>IEEE</w:t>
            </w:r>
            <w:r w:rsidRPr="008835C9">
              <w:rPr>
                <w:rFonts w:ascii="Times New Roman" w:eastAsia="標楷體"/>
                <w:color w:val="000000"/>
                <w:sz w:val="20"/>
              </w:rPr>
              <w:t>台南分會通訊支會</w:t>
            </w:r>
            <w:r w:rsidR="00976B95" w:rsidRPr="005835F3">
              <w:rPr>
                <w:rFonts w:ascii="Times New Roman" w:eastAsia="標楷體" w:hAnsi="標楷體" w:hint="eastAsia"/>
                <w:color w:val="000000"/>
                <w:sz w:val="20"/>
              </w:rPr>
              <w:t>主席：</w:t>
            </w:r>
            <w:r>
              <w:rPr>
                <w:rFonts w:ascii="Times New Roman" w:eastAsia="標楷體" w:hAnsi="標楷體" w:hint="eastAsia"/>
                <w:color w:val="000000"/>
                <w:sz w:val="20"/>
              </w:rPr>
              <w:t>陳曉華</w:t>
            </w:r>
            <w:r w:rsidR="005835F3" w:rsidRPr="005835F3">
              <w:rPr>
                <w:rFonts w:ascii="Times New Roman" w:eastAsia="標楷體" w:hAnsi="標楷體" w:hint="eastAsia"/>
                <w:color w:val="000000"/>
                <w:sz w:val="20"/>
              </w:rPr>
              <w:t xml:space="preserve"> </w:t>
            </w:r>
            <w:r w:rsidR="00976B95" w:rsidRPr="005835F3">
              <w:rPr>
                <w:rFonts w:ascii="Times New Roman" w:eastAsia="標楷體" w:hAnsi="標楷體" w:hint="eastAsia"/>
                <w:color w:val="000000"/>
                <w:sz w:val="20"/>
              </w:rPr>
              <w:t>教授</w:t>
            </w:r>
          </w:p>
        </w:tc>
        <w:tc>
          <w:tcPr>
            <w:tcW w:w="1179" w:type="pct"/>
            <w:tcBorders>
              <w:top w:val="single" w:sz="6" w:space="0" w:color="auto"/>
              <w:left w:val="single" w:sz="6" w:space="0" w:color="auto"/>
              <w:bottom w:val="single" w:sz="6" w:space="0" w:color="auto"/>
              <w:right w:val="single" w:sz="6" w:space="0" w:color="auto"/>
            </w:tcBorders>
            <w:vAlign w:val="center"/>
          </w:tcPr>
          <w:p w:rsidR="005835F3" w:rsidRDefault="00625CD9" w:rsidP="00EB2D77">
            <w:pPr>
              <w:widowControl/>
              <w:autoSpaceDE w:val="0"/>
              <w:autoSpaceDN w:val="0"/>
              <w:textAlignment w:val="bottom"/>
              <w:rPr>
                <w:rFonts w:ascii="Times New Roman" w:eastAsia="標楷體"/>
              </w:rPr>
            </w:pPr>
            <w:r>
              <w:rPr>
                <w:rFonts w:ascii="Times New Roman" w:eastAsia="標楷體" w:hint="eastAsia"/>
              </w:rPr>
              <w:t>TEL</w:t>
            </w:r>
            <w:r>
              <w:rPr>
                <w:rFonts w:ascii="Times New Roman" w:eastAsia="標楷體" w:hint="eastAsia"/>
              </w:rPr>
              <w:t>：</w:t>
            </w:r>
          </w:p>
          <w:p w:rsidR="00625CD9" w:rsidRDefault="005835F3" w:rsidP="00EB2D77">
            <w:pPr>
              <w:widowControl/>
              <w:autoSpaceDE w:val="0"/>
              <w:autoSpaceDN w:val="0"/>
              <w:textAlignment w:val="bottom"/>
              <w:rPr>
                <w:rFonts w:ascii="Times New Roman" w:eastAsia="標楷體"/>
              </w:rPr>
            </w:pPr>
            <w:r>
              <w:rPr>
                <w:rFonts w:ascii="Times New Roman" w:eastAsia="標楷體" w:hint="eastAsia"/>
              </w:rPr>
              <w:t>(</w:t>
            </w:r>
            <w:r w:rsidR="008835C9">
              <w:rPr>
                <w:rFonts w:ascii="Times New Roman" w:eastAsia="標楷體" w:hint="eastAsia"/>
              </w:rPr>
              <w:t>02</w:t>
            </w:r>
            <w:r>
              <w:rPr>
                <w:rFonts w:ascii="Times New Roman" w:eastAsia="標楷體" w:hint="eastAsia"/>
              </w:rPr>
              <w:t>)</w:t>
            </w:r>
            <w:r w:rsidR="008835C9">
              <w:rPr>
                <w:rFonts w:ascii="Times New Roman" w:eastAsia="標楷體" w:hint="eastAsia"/>
              </w:rPr>
              <w:t>26748189</w:t>
            </w:r>
            <w:r>
              <w:rPr>
                <w:rFonts w:ascii="Times New Roman" w:eastAsia="標楷體" w:hint="eastAsia"/>
              </w:rPr>
              <w:t xml:space="preserve"> ext.</w:t>
            </w:r>
            <w:r w:rsidR="008835C9">
              <w:rPr>
                <w:rFonts w:ascii="Times New Roman" w:eastAsia="標楷體" w:hint="eastAsia"/>
              </w:rPr>
              <w:t>67207</w:t>
            </w:r>
          </w:p>
        </w:tc>
      </w:tr>
      <w:tr w:rsidR="00FC7272">
        <w:trPr>
          <w:cantSplit/>
          <w:trHeight w:val="1134"/>
        </w:trPr>
        <w:tc>
          <w:tcPr>
            <w:tcW w:w="5000" w:type="pct"/>
            <w:gridSpan w:val="5"/>
            <w:tcBorders>
              <w:top w:val="single" w:sz="6" w:space="0" w:color="auto"/>
              <w:left w:val="single" w:sz="6" w:space="0" w:color="auto"/>
              <w:bottom w:val="single" w:sz="6" w:space="0" w:color="auto"/>
              <w:right w:val="single" w:sz="6" w:space="0" w:color="auto"/>
            </w:tcBorders>
            <w:vAlign w:val="center"/>
          </w:tcPr>
          <w:p w:rsidR="005835F3" w:rsidRDefault="005835F3" w:rsidP="005835F3">
            <w:pPr>
              <w:widowControl/>
              <w:numPr>
                <w:ilvl w:val="0"/>
                <w:numId w:val="7"/>
              </w:numPr>
              <w:autoSpaceDE w:val="0"/>
              <w:autoSpaceDN w:val="0"/>
              <w:spacing w:before="120"/>
              <w:ind w:left="482" w:hanging="482"/>
              <w:textAlignment w:val="bottom"/>
              <w:rPr>
                <w:rFonts w:ascii="Times New Roman" w:eastAsia="標楷體"/>
              </w:rPr>
            </w:pPr>
            <w:r w:rsidRPr="00F43883">
              <w:rPr>
                <w:rFonts w:ascii="Times New Roman" w:eastAsia="標楷體"/>
                <w:color w:val="000000"/>
              </w:rPr>
              <w:t>原申請書預估出席人數：學術界</w:t>
            </w:r>
            <w:r w:rsidRPr="00F43883">
              <w:rPr>
                <w:rFonts w:ascii="Times New Roman" w:eastAsia="標楷體"/>
                <w:color w:val="000000"/>
                <w:u w:val="single"/>
              </w:rPr>
              <w:t xml:space="preserve">　</w:t>
            </w:r>
            <w:r w:rsidR="008835C9">
              <w:rPr>
                <w:rFonts w:ascii="Times New Roman" w:eastAsia="標楷體" w:hint="eastAsia"/>
                <w:color w:val="000000"/>
                <w:u w:val="single"/>
              </w:rPr>
              <w:t>200</w:t>
            </w:r>
            <w:r w:rsidRPr="00F43883">
              <w:rPr>
                <w:rFonts w:ascii="Times New Roman" w:eastAsia="標楷體"/>
                <w:color w:val="000000"/>
                <w:u w:val="single"/>
              </w:rPr>
              <w:t xml:space="preserve"> </w:t>
            </w:r>
            <w:r w:rsidRPr="00F43883">
              <w:rPr>
                <w:rFonts w:ascii="Times New Roman" w:eastAsia="標楷體"/>
                <w:color w:val="000000"/>
                <w:u w:val="single"/>
              </w:rPr>
              <w:t xml:space="preserve">　</w:t>
            </w:r>
            <w:r w:rsidRPr="00F43883">
              <w:rPr>
                <w:rFonts w:ascii="Times New Roman" w:eastAsia="標楷體"/>
                <w:color w:val="000000"/>
              </w:rPr>
              <w:t>人。</w:t>
            </w:r>
          </w:p>
          <w:p w:rsidR="00FC7272" w:rsidRPr="006C65DF" w:rsidRDefault="005835F3" w:rsidP="005835F3">
            <w:pPr>
              <w:widowControl/>
              <w:numPr>
                <w:ilvl w:val="0"/>
                <w:numId w:val="7"/>
              </w:numPr>
              <w:autoSpaceDE w:val="0"/>
              <w:autoSpaceDN w:val="0"/>
              <w:spacing w:before="120" w:after="120"/>
              <w:ind w:left="482" w:hanging="482"/>
              <w:textAlignment w:val="bottom"/>
              <w:rPr>
                <w:rFonts w:ascii="Times New Roman" w:eastAsia="標楷體"/>
              </w:rPr>
            </w:pPr>
            <w:r w:rsidRPr="00F43883">
              <w:rPr>
                <w:rFonts w:ascii="Times New Roman" w:eastAsia="標楷體"/>
                <w:color w:val="000000"/>
              </w:rPr>
              <w:t>會議當天實際出席人數：產業界</w:t>
            </w:r>
            <w:r w:rsidRPr="00F43883">
              <w:rPr>
                <w:rFonts w:ascii="Times New Roman" w:eastAsia="標楷體"/>
                <w:color w:val="000000"/>
                <w:u w:val="single"/>
              </w:rPr>
              <w:t xml:space="preserve">　</w:t>
            </w:r>
            <w:r w:rsidR="008835C9">
              <w:rPr>
                <w:rFonts w:ascii="Times New Roman" w:eastAsia="標楷體" w:hint="eastAsia"/>
                <w:color w:val="000000"/>
                <w:u w:val="single"/>
              </w:rPr>
              <w:t>0</w:t>
            </w:r>
            <w:r w:rsidRPr="00F43883">
              <w:rPr>
                <w:rFonts w:ascii="Times New Roman" w:eastAsia="標楷體"/>
                <w:color w:val="000000"/>
                <w:u w:val="single"/>
              </w:rPr>
              <w:t xml:space="preserve">　</w:t>
            </w:r>
            <w:r w:rsidRPr="00F43883">
              <w:rPr>
                <w:rFonts w:ascii="Times New Roman" w:eastAsia="標楷體"/>
                <w:color w:val="000000"/>
              </w:rPr>
              <w:t>人，研究機構</w:t>
            </w:r>
            <w:r w:rsidRPr="00F43883">
              <w:rPr>
                <w:rFonts w:ascii="Times New Roman" w:eastAsia="標楷體"/>
                <w:color w:val="000000"/>
                <w:u w:val="single"/>
              </w:rPr>
              <w:t xml:space="preserve">　</w:t>
            </w:r>
            <w:r w:rsidR="008835C9">
              <w:rPr>
                <w:rFonts w:ascii="Times New Roman" w:eastAsia="標楷體" w:hint="eastAsia"/>
                <w:color w:val="000000"/>
                <w:u w:val="single"/>
              </w:rPr>
              <w:t>2</w:t>
            </w:r>
            <w:r w:rsidRPr="00F43883">
              <w:rPr>
                <w:rFonts w:ascii="Times New Roman" w:eastAsia="標楷體"/>
                <w:color w:val="000000"/>
                <w:u w:val="single"/>
              </w:rPr>
              <w:t xml:space="preserve">　</w:t>
            </w:r>
            <w:r w:rsidRPr="00F43883">
              <w:rPr>
                <w:rFonts w:ascii="Times New Roman" w:eastAsia="標楷體"/>
                <w:color w:val="000000"/>
              </w:rPr>
              <w:t>人，行政（政府）單位</w:t>
            </w:r>
            <w:r>
              <w:rPr>
                <w:rFonts w:ascii="Times New Roman" w:eastAsia="標楷體" w:hint="eastAsia"/>
                <w:color w:val="000000"/>
                <w:u w:val="single"/>
              </w:rPr>
              <w:t xml:space="preserve"> </w:t>
            </w:r>
            <w:r w:rsidR="008835C9">
              <w:rPr>
                <w:rFonts w:ascii="Times New Roman" w:eastAsia="標楷體" w:hint="eastAsia"/>
                <w:color w:val="000000"/>
                <w:u w:val="single"/>
              </w:rPr>
              <w:t>4</w:t>
            </w:r>
            <w:r w:rsidRPr="00F43883">
              <w:rPr>
                <w:rFonts w:ascii="Times New Roman" w:eastAsia="標楷體" w:hint="eastAsia"/>
                <w:color w:val="000000"/>
                <w:u w:val="single"/>
              </w:rPr>
              <w:t xml:space="preserve"> </w:t>
            </w:r>
            <w:r w:rsidRPr="00F43883">
              <w:rPr>
                <w:rFonts w:ascii="Times New Roman" w:eastAsia="標楷體"/>
                <w:color w:val="000000"/>
              </w:rPr>
              <w:t>人</w:t>
            </w:r>
            <w:r w:rsidRPr="00F43883">
              <w:rPr>
                <w:rFonts w:ascii="Times New Roman" w:eastAsia="標楷體"/>
              </w:rPr>
              <w:t>，</w:t>
            </w:r>
            <w:r w:rsidRPr="00F43883">
              <w:rPr>
                <w:rFonts w:ascii="Times New Roman" w:eastAsia="標楷體"/>
                <w:color w:val="000000"/>
              </w:rPr>
              <w:t>學術界（教師</w:t>
            </w:r>
            <w:r w:rsidRPr="00F43883">
              <w:rPr>
                <w:rFonts w:ascii="Times New Roman" w:eastAsia="標楷體"/>
                <w:color w:val="000000"/>
                <w:u w:val="single"/>
              </w:rPr>
              <w:t xml:space="preserve">　</w:t>
            </w:r>
            <w:r w:rsidR="008835C9">
              <w:rPr>
                <w:rFonts w:ascii="Times New Roman" w:eastAsia="標楷體" w:hint="eastAsia"/>
                <w:color w:val="000000"/>
                <w:u w:val="single"/>
              </w:rPr>
              <w:t>72</w:t>
            </w:r>
            <w:r w:rsidRPr="00F43883">
              <w:rPr>
                <w:rFonts w:ascii="Times New Roman" w:eastAsia="標楷體"/>
                <w:color w:val="000000"/>
                <w:u w:val="single"/>
              </w:rPr>
              <w:t xml:space="preserve">　</w:t>
            </w:r>
            <w:r w:rsidRPr="00F43883">
              <w:rPr>
                <w:rFonts w:ascii="Times New Roman" w:eastAsia="標楷體"/>
                <w:color w:val="000000"/>
              </w:rPr>
              <w:t>人，學生</w:t>
            </w:r>
            <w:r w:rsidRPr="00F43883">
              <w:rPr>
                <w:rFonts w:ascii="Times New Roman" w:eastAsia="標楷體"/>
                <w:color w:val="000000"/>
                <w:u w:val="single"/>
              </w:rPr>
              <w:t xml:space="preserve">　</w:t>
            </w:r>
            <w:r w:rsidR="008835C9">
              <w:rPr>
                <w:rFonts w:ascii="Times New Roman" w:eastAsia="標楷體" w:hint="eastAsia"/>
                <w:color w:val="000000"/>
                <w:u w:val="single"/>
              </w:rPr>
              <w:t>116</w:t>
            </w:r>
            <w:r w:rsidRPr="00F43883">
              <w:rPr>
                <w:rFonts w:ascii="Times New Roman" w:eastAsia="標楷體"/>
                <w:color w:val="000000"/>
                <w:u w:val="single"/>
              </w:rPr>
              <w:t xml:space="preserve">　</w:t>
            </w:r>
            <w:r w:rsidRPr="00F43883">
              <w:rPr>
                <w:rFonts w:ascii="Times New Roman" w:eastAsia="標楷體"/>
                <w:color w:val="000000"/>
              </w:rPr>
              <w:t>人），共</w:t>
            </w:r>
            <w:r w:rsidRPr="00F43883">
              <w:rPr>
                <w:rFonts w:ascii="Times New Roman" w:eastAsia="標楷體"/>
                <w:color w:val="000000"/>
                <w:u w:val="single"/>
              </w:rPr>
              <w:t xml:space="preserve">　</w:t>
            </w:r>
            <w:r w:rsidR="008835C9">
              <w:rPr>
                <w:rFonts w:ascii="Times New Roman" w:eastAsia="標楷體" w:hint="eastAsia"/>
                <w:color w:val="000000"/>
                <w:u w:val="single"/>
              </w:rPr>
              <w:t>194</w:t>
            </w:r>
            <w:r w:rsidRPr="00F43883">
              <w:rPr>
                <w:rFonts w:ascii="Times New Roman" w:eastAsia="標楷體"/>
                <w:color w:val="000000"/>
                <w:u w:val="single"/>
              </w:rPr>
              <w:t xml:space="preserve">　</w:t>
            </w:r>
            <w:r w:rsidRPr="00F43883">
              <w:rPr>
                <w:rFonts w:ascii="Times New Roman" w:eastAsia="標楷體"/>
                <w:color w:val="000000"/>
              </w:rPr>
              <w:t>人</w:t>
            </w:r>
          </w:p>
        </w:tc>
      </w:tr>
      <w:tr w:rsidR="00FC7272">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C7272" w:rsidRDefault="00FC7272" w:rsidP="00EB2D77">
            <w:pPr>
              <w:widowControl/>
              <w:autoSpaceDE w:val="0"/>
              <w:autoSpaceDN w:val="0"/>
              <w:snapToGrid w:val="0"/>
              <w:textAlignment w:val="bottom"/>
              <w:rPr>
                <w:rFonts w:ascii="Times New Roman" w:eastAsia="標楷體"/>
              </w:rPr>
            </w:pPr>
            <w:r>
              <w:rPr>
                <w:rFonts w:ascii="Times New Roman" w:eastAsia="標楷體" w:hint="eastAsia"/>
                <w:u w:val="single"/>
              </w:rPr>
              <w:t>會議重要成果</w:t>
            </w:r>
            <w:r>
              <w:rPr>
                <w:rFonts w:ascii="Times New Roman" w:eastAsia="標楷體" w:hint="eastAsia"/>
              </w:rPr>
              <w:t>：（請確實填寫，作為下屆補助經費參考）</w:t>
            </w:r>
          </w:p>
          <w:p w:rsidR="00FC7272" w:rsidRDefault="00FC7272" w:rsidP="004F36EB">
            <w:pPr>
              <w:widowControl/>
              <w:autoSpaceDE w:val="0"/>
              <w:autoSpaceDN w:val="0"/>
              <w:snapToGrid w:val="0"/>
              <w:spacing w:before="120"/>
              <w:ind w:left="720" w:hangingChars="300" w:hanging="720"/>
              <w:textAlignment w:val="bottom"/>
              <w:rPr>
                <w:rFonts w:ascii="Times New Roman" w:eastAsia="標楷體"/>
              </w:rPr>
            </w:pPr>
            <w:r>
              <w:rPr>
                <w:rFonts w:ascii="Times New Roman" w:eastAsia="標楷體" w:hint="eastAsia"/>
              </w:rPr>
              <w:t>請列舉本會議重要成果</w:t>
            </w:r>
            <w:r w:rsidR="001F0D81">
              <w:rPr>
                <w:rFonts w:ascii="Times New Roman" w:eastAsia="標楷體" w:hint="eastAsia"/>
              </w:rPr>
              <w:t>（含對</w:t>
            </w:r>
            <w:r w:rsidR="001F0D81">
              <w:rPr>
                <w:rFonts w:ascii="Times New Roman" w:eastAsia="標楷體" w:hint="eastAsia"/>
              </w:rPr>
              <w:t>IEEE</w:t>
            </w:r>
            <w:r w:rsidR="001F0D81">
              <w:rPr>
                <w:rFonts w:ascii="Times New Roman" w:eastAsia="標楷體" w:hint="eastAsia"/>
              </w:rPr>
              <w:t>之重要貢獻）</w:t>
            </w:r>
          </w:p>
          <w:p w:rsidR="006C783C" w:rsidRDefault="005421EA" w:rsidP="005835F3">
            <w:pPr>
              <w:widowControl/>
              <w:autoSpaceDE w:val="0"/>
              <w:autoSpaceDN w:val="0"/>
              <w:snapToGrid w:val="0"/>
              <w:ind w:left="480" w:hangingChars="200" w:hanging="480"/>
              <w:jc w:val="both"/>
              <w:textAlignment w:val="bottom"/>
              <w:rPr>
                <w:rFonts w:ascii="標楷體" w:eastAsia="標楷體" w:hAnsi="標楷體"/>
                <w:szCs w:val="24"/>
              </w:rPr>
            </w:pPr>
            <w:r>
              <w:rPr>
                <w:rFonts w:ascii="Times New Roman" w:eastAsia="標楷體" w:hint="eastAsia"/>
              </w:rPr>
              <w:t>1.</w:t>
            </w:r>
            <w:r w:rsidR="000F2F5C">
              <w:rPr>
                <w:rFonts w:ascii="Times New Roman" w:eastAsia="標楷體" w:hint="eastAsia"/>
              </w:rPr>
              <w:t xml:space="preserve"> </w:t>
            </w:r>
            <w:r w:rsidR="000F2F5C">
              <w:rPr>
                <w:rFonts w:ascii="Times New Roman" w:eastAsia="標楷體" w:hint="eastAsia"/>
              </w:rPr>
              <w:t>邀請</w:t>
            </w:r>
            <w:r w:rsidR="008835C9">
              <w:rPr>
                <w:rFonts w:ascii="Times New Roman" w:eastAsia="標楷體" w:hint="eastAsia"/>
              </w:rPr>
              <w:t>香港中文</w:t>
            </w:r>
            <w:r w:rsidR="000F2F5C">
              <w:rPr>
                <w:rFonts w:ascii="Times New Roman" w:eastAsia="標楷體" w:hint="eastAsia"/>
              </w:rPr>
              <w:t>大學</w:t>
            </w:r>
            <w:r w:rsidR="008835C9">
              <w:rPr>
                <w:rFonts w:ascii="Times New Roman" w:eastAsia="標楷體" w:hint="eastAsia"/>
              </w:rPr>
              <w:t>馬榮健</w:t>
            </w:r>
            <w:r w:rsidR="000F2F5C" w:rsidRPr="000F2F5C">
              <w:rPr>
                <w:rFonts w:ascii="標楷體" w:eastAsia="標楷體" w:hAnsi="標楷體" w:hint="eastAsia"/>
                <w:szCs w:val="24"/>
              </w:rPr>
              <w:t>教授</w:t>
            </w:r>
            <w:r w:rsidR="006C783C">
              <w:rPr>
                <w:rFonts w:ascii="標楷體" w:eastAsia="標楷體" w:hAnsi="標楷體" w:hint="eastAsia"/>
                <w:szCs w:val="24"/>
              </w:rPr>
              <w:t>及香港科技大學繆偉豪教授</w:t>
            </w:r>
            <w:r w:rsidR="000F2F5C">
              <w:rPr>
                <w:rFonts w:ascii="標楷體" w:eastAsia="標楷體" w:hAnsi="標楷體" w:hint="eastAsia"/>
                <w:szCs w:val="24"/>
              </w:rPr>
              <w:t>於本次會議發表演說，進行國際</w:t>
            </w:r>
          </w:p>
          <w:p w:rsidR="005421EA" w:rsidRPr="000F2F5C" w:rsidRDefault="006C783C" w:rsidP="005835F3">
            <w:pPr>
              <w:widowControl/>
              <w:autoSpaceDE w:val="0"/>
              <w:autoSpaceDN w:val="0"/>
              <w:snapToGrid w:val="0"/>
              <w:ind w:left="480" w:hangingChars="200" w:hanging="480"/>
              <w:jc w:val="both"/>
              <w:textAlignment w:val="bottom"/>
              <w:rPr>
                <w:rFonts w:ascii="標楷體" w:eastAsia="標楷體" w:hAnsi="標楷體"/>
              </w:rPr>
            </w:pPr>
            <w:r>
              <w:rPr>
                <w:rFonts w:ascii="標楷體" w:eastAsia="標楷體" w:hAnsi="標楷體" w:hint="eastAsia"/>
                <w:szCs w:val="24"/>
              </w:rPr>
              <w:t xml:space="preserve">  </w:t>
            </w:r>
            <w:r w:rsidR="000F2F5C">
              <w:rPr>
                <w:rFonts w:ascii="標楷體" w:eastAsia="標楷體" w:hAnsi="標楷體" w:hint="eastAsia"/>
                <w:szCs w:val="24"/>
              </w:rPr>
              <w:t>學術交流。</w:t>
            </w:r>
          </w:p>
          <w:p w:rsidR="005421EA" w:rsidRDefault="005421EA" w:rsidP="005835F3">
            <w:pPr>
              <w:widowControl/>
              <w:autoSpaceDE w:val="0"/>
              <w:autoSpaceDN w:val="0"/>
              <w:snapToGrid w:val="0"/>
              <w:ind w:left="480" w:hangingChars="200" w:hanging="480"/>
              <w:jc w:val="both"/>
              <w:textAlignment w:val="bottom"/>
              <w:rPr>
                <w:rFonts w:ascii="Times New Roman" w:eastAsia="標楷體"/>
              </w:rPr>
            </w:pPr>
            <w:r>
              <w:rPr>
                <w:rFonts w:ascii="Times New Roman" w:eastAsia="標楷體" w:hint="eastAsia"/>
              </w:rPr>
              <w:t>2.</w:t>
            </w:r>
            <w:r w:rsidR="000F2F5C">
              <w:rPr>
                <w:rFonts w:ascii="Times New Roman" w:eastAsia="標楷體" w:hint="eastAsia"/>
              </w:rPr>
              <w:t xml:space="preserve"> </w:t>
            </w:r>
            <w:r w:rsidR="000F2F5C">
              <w:rPr>
                <w:rFonts w:ascii="Times New Roman" w:eastAsia="標楷體" w:hint="eastAsia"/>
              </w:rPr>
              <w:t>進行國科會成果發表，本次有</w:t>
            </w:r>
            <w:r w:rsidR="005835F3">
              <w:rPr>
                <w:rFonts w:ascii="Times New Roman" w:eastAsia="標楷體" w:hint="eastAsia"/>
              </w:rPr>
              <w:t>3</w:t>
            </w:r>
            <w:r w:rsidR="00DC5B6C">
              <w:rPr>
                <w:rFonts w:ascii="Times New Roman" w:eastAsia="標楷體" w:hint="eastAsia"/>
              </w:rPr>
              <w:t>4</w:t>
            </w:r>
            <w:r w:rsidR="000F2F5C">
              <w:rPr>
                <w:rFonts w:ascii="Times New Roman" w:eastAsia="標楷體" w:hint="eastAsia"/>
              </w:rPr>
              <w:t>篇國科會成果發表。</w:t>
            </w:r>
          </w:p>
          <w:p w:rsidR="005421EA" w:rsidRDefault="005421EA" w:rsidP="005835F3">
            <w:pPr>
              <w:widowControl/>
              <w:autoSpaceDE w:val="0"/>
              <w:autoSpaceDN w:val="0"/>
              <w:snapToGrid w:val="0"/>
              <w:ind w:left="240" w:hangingChars="100" w:hanging="240"/>
              <w:jc w:val="both"/>
              <w:textAlignment w:val="bottom"/>
              <w:rPr>
                <w:rFonts w:ascii="Times New Roman" w:eastAsia="標楷體"/>
              </w:rPr>
            </w:pPr>
            <w:r>
              <w:rPr>
                <w:rFonts w:ascii="Times New Roman" w:eastAsia="標楷體" w:hint="eastAsia"/>
              </w:rPr>
              <w:t>3.</w:t>
            </w:r>
            <w:r w:rsidR="005835F3" w:rsidRPr="00E93074">
              <w:rPr>
                <w:rFonts w:ascii="Times New Roman" w:eastAsia="標楷體" w:hAnsi="標楷體"/>
              </w:rPr>
              <w:t>電信學門座談會邀請到</w:t>
            </w:r>
            <w:r w:rsidR="00DC5B6C">
              <w:rPr>
                <w:rFonts w:ascii="Times New Roman" w:eastAsia="標楷體" w:hAnsi="標楷體" w:hint="eastAsia"/>
              </w:rPr>
              <w:t>國立清華大學電機工程系王晉良教授、</w:t>
            </w:r>
            <w:r w:rsidR="005835F3" w:rsidRPr="00E93074">
              <w:rPr>
                <w:rFonts w:ascii="Times New Roman" w:eastAsia="標楷體" w:hAnsi="標楷體"/>
              </w:rPr>
              <w:t>國立清華大學通訊工程研究所</w:t>
            </w:r>
            <w:r w:rsidR="00DC5B6C">
              <w:rPr>
                <w:rFonts w:ascii="Times New Roman" w:eastAsia="標楷體" w:hAnsi="標楷體" w:hint="eastAsia"/>
              </w:rPr>
              <w:t>張正尚</w:t>
            </w:r>
            <w:r w:rsidR="000A0D4D">
              <w:rPr>
                <w:rFonts w:ascii="Times New Roman" w:eastAsia="標楷體" w:hAnsi="標楷體"/>
              </w:rPr>
              <w:t>教授、國立清華大學通訊工程研究所趙啟超教授</w:t>
            </w:r>
            <w:r w:rsidR="005835F3" w:rsidRPr="00E93074">
              <w:rPr>
                <w:rFonts w:ascii="Times New Roman" w:eastAsia="標楷體" w:hAnsi="標楷體"/>
              </w:rPr>
              <w:t>，國立交通大學電信工程系</w:t>
            </w:r>
            <w:r w:rsidR="005835F3">
              <w:rPr>
                <w:rFonts w:ascii="Times New Roman" w:eastAsia="標楷體" w:hAnsi="標楷體" w:hint="eastAsia"/>
              </w:rPr>
              <w:t>吳文榕</w:t>
            </w:r>
            <w:r w:rsidR="000A0D4D">
              <w:rPr>
                <w:rFonts w:ascii="Times New Roman" w:eastAsia="標楷體" w:hAnsi="標楷體"/>
              </w:rPr>
              <w:t>教授</w:t>
            </w:r>
            <w:r w:rsidR="005835F3" w:rsidRPr="00E93074">
              <w:rPr>
                <w:rFonts w:ascii="Times New Roman" w:eastAsia="標楷體" w:hAnsi="標楷體"/>
              </w:rPr>
              <w:t>及國立</w:t>
            </w:r>
            <w:r w:rsidR="00DC5B6C">
              <w:rPr>
                <w:rFonts w:ascii="Times New Roman" w:eastAsia="標楷體" w:hAnsi="標楷體" w:hint="eastAsia"/>
              </w:rPr>
              <w:t>成功大學工程科學系陳曉華</w:t>
            </w:r>
            <w:r w:rsidR="000A0D4D">
              <w:rPr>
                <w:rFonts w:ascii="Times New Roman" w:eastAsia="標楷體" w:hAnsi="標楷體"/>
              </w:rPr>
              <w:t>教授</w:t>
            </w:r>
            <w:r w:rsidR="005835F3" w:rsidRPr="00E93074">
              <w:rPr>
                <w:rFonts w:ascii="Times New Roman" w:eastAsia="標楷體" w:hAnsi="標楷體"/>
              </w:rPr>
              <w:t>共同主持，報告相關計畫的規劃方向與各組織的近況，並與與</w:t>
            </w:r>
            <w:r w:rsidR="005835F3">
              <w:rPr>
                <w:rFonts w:ascii="Times New Roman" w:eastAsia="標楷體" w:hAnsi="標楷體"/>
              </w:rPr>
              <w:t>會學者交流意見，以作為爾後研究及活動規劃的參考。</w:t>
            </w:r>
          </w:p>
          <w:p w:rsidR="004B23D3" w:rsidRDefault="004B23D3" w:rsidP="00EB2D77">
            <w:pPr>
              <w:widowControl/>
              <w:autoSpaceDE w:val="0"/>
              <w:autoSpaceDN w:val="0"/>
              <w:snapToGrid w:val="0"/>
              <w:ind w:rightChars="-132" w:right="-317"/>
              <w:textAlignment w:val="bottom"/>
              <w:rPr>
                <w:rFonts w:ascii="Times New Roman" w:eastAsia="標楷體"/>
                <w:b/>
                <w:sz w:val="22"/>
                <w:szCs w:val="22"/>
              </w:rPr>
            </w:pPr>
          </w:p>
          <w:p w:rsidR="00C74A9A" w:rsidRPr="00E41FDF" w:rsidRDefault="00C74A9A" w:rsidP="00EB2D77">
            <w:pPr>
              <w:widowControl/>
              <w:autoSpaceDE w:val="0"/>
              <w:autoSpaceDN w:val="0"/>
              <w:snapToGrid w:val="0"/>
              <w:ind w:rightChars="-132" w:right="-317"/>
              <w:textAlignment w:val="bottom"/>
              <w:rPr>
                <w:rFonts w:ascii="Times New Roman" w:eastAsia="標楷體"/>
                <w:b/>
                <w:sz w:val="22"/>
                <w:szCs w:val="22"/>
              </w:rPr>
            </w:pPr>
          </w:p>
          <w:p w:rsidR="00C74A9A" w:rsidRDefault="00C74A9A" w:rsidP="00EB2D77">
            <w:pPr>
              <w:widowControl/>
              <w:autoSpaceDE w:val="0"/>
              <w:autoSpaceDN w:val="0"/>
              <w:snapToGrid w:val="0"/>
              <w:ind w:rightChars="-132" w:right="-317"/>
              <w:textAlignment w:val="bottom"/>
              <w:rPr>
                <w:rFonts w:ascii="Times New Roman" w:eastAsia="標楷體"/>
                <w:b/>
                <w:sz w:val="22"/>
                <w:szCs w:val="22"/>
              </w:rPr>
            </w:pPr>
          </w:p>
          <w:p w:rsidR="00061403" w:rsidRDefault="00061403" w:rsidP="00EB2D77">
            <w:pPr>
              <w:widowControl/>
              <w:autoSpaceDE w:val="0"/>
              <w:autoSpaceDN w:val="0"/>
              <w:snapToGrid w:val="0"/>
              <w:ind w:rightChars="-132" w:right="-317"/>
              <w:textAlignment w:val="bottom"/>
              <w:rPr>
                <w:rFonts w:ascii="Times New Roman" w:eastAsia="標楷體"/>
                <w:b/>
                <w:sz w:val="22"/>
                <w:szCs w:val="22"/>
              </w:rPr>
            </w:pPr>
          </w:p>
          <w:p w:rsidR="00C74A9A" w:rsidRDefault="00C74A9A" w:rsidP="00EB2D77">
            <w:pPr>
              <w:widowControl/>
              <w:autoSpaceDE w:val="0"/>
              <w:autoSpaceDN w:val="0"/>
              <w:snapToGrid w:val="0"/>
              <w:ind w:rightChars="-132" w:right="-317"/>
              <w:textAlignment w:val="bottom"/>
              <w:rPr>
                <w:rFonts w:ascii="Times New Roman" w:eastAsia="標楷體"/>
                <w:b/>
                <w:sz w:val="22"/>
                <w:szCs w:val="22"/>
              </w:rPr>
            </w:pPr>
          </w:p>
          <w:p w:rsidR="005421EA" w:rsidRPr="004B23D3" w:rsidRDefault="005421EA" w:rsidP="00EB2D77">
            <w:pPr>
              <w:widowControl/>
              <w:autoSpaceDE w:val="0"/>
              <w:autoSpaceDN w:val="0"/>
              <w:snapToGrid w:val="0"/>
              <w:ind w:rightChars="-132" w:right="-317"/>
              <w:textAlignment w:val="bottom"/>
              <w:rPr>
                <w:rFonts w:ascii="Times New Roman" w:eastAsia="標楷體"/>
                <w:b/>
                <w:sz w:val="22"/>
                <w:szCs w:val="22"/>
              </w:rPr>
            </w:pPr>
          </w:p>
        </w:tc>
      </w:tr>
      <w:tr w:rsidR="0089795A" w:rsidTr="005835F3">
        <w:trPr>
          <w:cantSplit/>
        </w:trPr>
        <w:tc>
          <w:tcPr>
            <w:tcW w:w="849" w:type="pct"/>
            <w:tcBorders>
              <w:top w:val="single" w:sz="6" w:space="0" w:color="auto"/>
              <w:left w:val="single" w:sz="6" w:space="0" w:color="auto"/>
              <w:bottom w:val="single" w:sz="6" w:space="0" w:color="auto"/>
              <w:right w:val="single" w:sz="6" w:space="0" w:color="auto"/>
            </w:tcBorders>
            <w:vAlign w:val="center"/>
          </w:tcPr>
          <w:p w:rsidR="0089795A" w:rsidRPr="00A47AA4" w:rsidRDefault="00EB2D77" w:rsidP="004F36EB">
            <w:pPr>
              <w:widowControl/>
              <w:autoSpaceDE w:val="0"/>
              <w:autoSpaceDN w:val="0"/>
              <w:snapToGrid w:val="0"/>
              <w:spacing w:before="120" w:after="120"/>
              <w:textAlignment w:val="bottom"/>
              <w:rPr>
                <w:rFonts w:ascii="Times New Roman" w:eastAsia="標楷體"/>
                <w:b/>
                <w:szCs w:val="24"/>
                <w:u w:val="single"/>
              </w:rPr>
            </w:pPr>
            <w:r>
              <w:rPr>
                <w:rFonts w:ascii="Times New Roman" w:eastAsia="標楷體" w:hint="eastAsia"/>
                <w:b/>
                <w:szCs w:val="24"/>
              </w:rPr>
              <w:t>需繳交資料</w:t>
            </w:r>
            <w:r w:rsidR="006C65DF" w:rsidRPr="00A47AA4">
              <w:rPr>
                <w:rFonts w:ascii="Times New Roman" w:eastAsia="標楷體" w:hint="eastAsia"/>
                <w:b/>
                <w:szCs w:val="24"/>
              </w:rPr>
              <w:t>：</w:t>
            </w:r>
          </w:p>
        </w:tc>
        <w:tc>
          <w:tcPr>
            <w:tcW w:w="4151" w:type="pct"/>
            <w:gridSpan w:val="4"/>
            <w:tcBorders>
              <w:top w:val="single" w:sz="6" w:space="0" w:color="auto"/>
              <w:left w:val="single" w:sz="6" w:space="0" w:color="auto"/>
              <w:bottom w:val="single" w:sz="6" w:space="0" w:color="auto"/>
              <w:right w:val="single" w:sz="6" w:space="0" w:color="auto"/>
            </w:tcBorders>
            <w:vAlign w:val="center"/>
          </w:tcPr>
          <w:p w:rsidR="006C65DF" w:rsidRPr="00A47AA4" w:rsidRDefault="006C65DF" w:rsidP="004F36EB">
            <w:pPr>
              <w:widowControl/>
              <w:numPr>
                <w:ilvl w:val="0"/>
                <w:numId w:val="8"/>
              </w:numPr>
              <w:autoSpaceDE w:val="0"/>
              <w:autoSpaceDN w:val="0"/>
              <w:snapToGrid w:val="0"/>
              <w:spacing w:before="120" w:after="120"/>
              <w:ind w:rightChars="40" w:right="96"/>
              <w:jc w:val="both"/>
              <w:textAlignment w:val="bottom"/>
              <w:rPr>
                <w:rFonts w:ascii="Times New Roman" w:eastAsia="標楷體"/>
                <w:szCs w:val="24"/>
              </w:rPr>
            </w:pPr>
            <w:r w:rsidRPr="00A47AA4">
              <w:rPr>
                <w:rFonts w:ascii="Times New Roman" w:eastAsia="標楷體" w:hint="eastAsia"/>
                <w:szCs w:val="24"/>
              </w:rPr>
              <w:t>活動文章（約</w:t>
            </w:r>
            <w:r w:rsidRPr="00A47AA4">
              <w:rPr>
                <w:rFonts w:ascii="Times New Roman" w:eastAsia="標楷體" w:hint="eastAsia"/>
                <w:szCs w:val="24"/>
              </w:rPr>
              <w:t>500</w:t>
            </w:r>
            <w:r w:rsidRPr="00A47AA4">
              <w:rPr>
                <w:rFonts w:ascii="Times New Roman" w:eastAsia="標楷體" w:hint="eastAsia"/>
                <w:szCs w:val="24"/>
              </w:rPr>
              <w:t>字，</w:t>
            </w:r>
            <w:r w:rsidRPr="00A47AA4">
              <w:rPr>
                <w:rFonts w:ascii="Times New Roman" w:eastAsia="標楷體" w:hint="eastAsia"/>
                <w:szCs w:val="24"/>
              </w:rPr>
              <w:t>MS-Word</w:t>
            </w:r>
            <w:r w:rsidRPr="00A47AA4">
              <w:rPr>
                <w:rFonts w:ascii="Times New Roman" w:eastAsia="標楷體" w:hint="eastAsia"/>
                <w:szCs w:val="24"/>
              </w:rPr>
              <w:t>格式，中英文版各乙篇）</w:t>
            </w:r>
          </w:p>
          <w:p w:rsidR="006C65DF" w:rsidRPr="00A47AA4" w:rsidRDefault="006C65DF" w:rsidP="004F36EB">
            <w:pPr>
              <w:widowControl/>
              <w:numPr>
                <w:ilvl w:val="0"/>
                <w:numId w:val="8"/>
              </w:numPr>
              <w:autoSpaceDE w:val="0"/>
              <w:autoSpaceDN w:val="0"/>
              <w:snapToGrid w:val="0"/>
              <w:spacing w:before="120" w:after="120"/>
              <w:ind w:rightChars="40" w:right="96"/>
              <w:jc w:val="both"/>
              <w:textAlignment w:val="bottom"/>
              <w:rPr>
                <w:rFonts w:ascii="Times New Roman" w:eastAsia="標楷體"/>
                <w:szCs w:val="24"/>
              </w:rPr>
            </w:pPr>
            <w:r w:rsidRPr="00A47AA4">
              <w:rPr>
                <w:rFonts w:ascii="Times New Roman" w:eastAsia="標楷體" w:hint="eastAsia"/>
                <w:szCs w:val="24"/>
              </w:rPr>
              <w:t>照片</w:t>
            </w:r>
            <w:r w:rsidRPr="00A47AA4">
              <w:rPr>
                <w:rFonts w:ascii="Times New Roman" w:eastAsia="標楷體" w:hint="eastAsia"/>
                <w:szCs w:val="24"/>
              </w:rPr>
              <w:t>2-4</w:t>
            </w:r>
            <w:r w:rsidRPr="00A47AA4">
              <w:rPr>
                <w:rFonts w:ascii="Times New Roman" w:eastAsia="標楷體" w:hint="eastAsia"/>
                <w:szCs w:val="24"/>
              </w:rPr>
              <w:t>張</w:t>
            </w:r>
            <w:r w:rsidR="00BE3BBE" w:rsidRPr="00A47AA4">
              <w:rPr>
                <w:rFonts w:ascii="Times New Roman" w:eastAsia="標楷體" w:hint="eastAsia"/>
                <w:szCs w:val="24"/>
              </w:rPr>
              <w:t>（</w:t>
            </w:r>
            <w:r w:rsidR="00BE3BBE" w:rsidRPr="00A47AA4">
              <w:rPr>
                <w:rFonts w:ascii="Times New Roman" w:eastAsia="標楷體" w:hint="eastAsia"/>
                <w:szCs w:val="24"/>
              </w:rPr>
              <w:t>JPEG</w:t>
            </w:r>
            <w:r w:rsidR="00BE3BBE" w:rsidRPr="00A47AA4">
              <w:rPr>
                <w:rFonts w:ascii="Times New Roman" w:eastAsia="標楷體" w:hint="eastAsia"/>
                <w:szCs w:val="24"/>
              </w:rPr>
              <w:t>檔</w:t>
            </w:r>
            <w:r w:rsidR="00A47AA4" w:rsidRPr="00A47AA4">
              <w:rPr>
                <w:rFonts w:ascii="Times New Roman" w:eastAsia="標楷體" w:hint="eastAsia"/>
                <w:szCs w:val="24"/>
              </w:rPr>
              <w:t>/300dpi</w:t>
            </w:r>
            <w:r w:rsidR="00BE3BBE" w:rsidRPr="00A47AA4">
              <w:rPr>
                <w:rFonts w:ascii="Times New Roman" w:eastAsia="標楷體" w:hint="eastAsia"/>
                <w:szCs w:val="24"/>
              </w:rPr>
              <w:t>）</w:t>
            </w:r>
          </w:p>
          <w:p w:rsidR="002B13F2" w:rsidRDefault="003510E9" w:rsidP="002B13F2">
            <w:pPr>
              <w:widowControl/>
              <w:numPr>
                <w:ilvl w:val="0"/>
                <w:numId w:val="10"/>
              </w:numPr>
              <w:autoSpaceDE w:val="0"/>
              <w:autoSpaceDN w:val="0"/>
              <w:snapToGrid w:val="0"/>
              <w:spacing w:before="120" w:after="120"/>
              <w:ind w:rightChars="40" w:right="96"/>
              <w:textAlignment w:val="bottom"/>
              <w:rPr>
                <w:rFonts w:ascii="Times New Roman" w:eastAsia="標楷體"/>
                <w:szCs w:val="24"/>
              </w:rPr>
            </w:pPr>
            <w:r>
              <w:rPr>
                <w:rFonts w:ascii="Times New Roman" w:eastAsia="標楷體" w:hint="eastAsia"/>
                <w:szCs w:val="24"/>
              </w:rPr>
              <w:t>上述資料</w:t>
            </w:r>
            <w:r w:rsidR="002B13F2">
              <w:rPr>
                <w:rFonts w:ascii="Times New Roman" w:eastAsia="標楷體" w:hint="eastAsia"/>
                <w:szCs w:val="24"/>
              </w:rPr>
              <w:t>請自行登錄</w:t>
            </w:r>
            <w:r w:rsidR="006C65DF" w:rsidRPr="00A47AA4">
              <w:rPr>
                <w:rFonts w:ascii="Times New Roman" w:eastAsia="標楷體" w:hint="eastAsia"/>
                <w:szCs w:val="24"/>
              </w:rPr>
              <w:t>於分會網頁</w:t>
            </w:r>
            <w:r w:rsidR="002B13F2">
              <w:rPr>
                <w:rFonts w:ascii="Times New Roman" w:eastAsia="標楷體" w:hint="eastAsia"/>
                <w:szCs w:val="24"/>
              </w:rPr>
              <w:t>，並將電子檔</w:t>
            </w:r>
            <w:r w:rsidR="002B13F2">
              <w:rPr>
                <w:rFonts w:ascii="Times New Roman" w:eastAsia="標楷體" w:hint="eastAsia"/>
                <w:szCs w:val="24"/>
              </w:rPr>
              <w:t>e-mail</w:t>
            </w:r>
            <w:r w:rsidR="002B13F2">
              <w:rPr>
                <w:rFonts w:ascii="Times New Roman" w:eastAsia="標楷體" w:hint="eastAsia"/>
                <w:szCs w:val="24"/>
              </w:rPr>
              <w:t>至</w:t>
            </w:r>
            <w:r w:rsidR="00B830D8">
              <w:rPr>
                <w:rFonts w:ascii="Times New Roman" w:eastAsia="標楷體" w:hint="eastAsia"/>
                <w:szCs w:val="24"/>
              </w:rPr>
              <w:t>翁如屛</w:t>
            </w:r>
            <w:r w:rsidR="002B13F2">
              <w:rPr>
                <w:rFonts w:ascii="Times New Roman" w:eastAsia="標楷體" w:hint="eastAsia"/>
                <w:szCs w:val="24"/>
              </w:rPr>
              <w:t xml:space="preserve"> </w:t>
            </w:r>
          </w:p>
          <w:p w:rsidR="006C65DF" w:rsidRPr="00A47AA4" w:rsidRDefault="002B13F2" w:rsidP="002B13F2">
            <w:pPr>
              <w:widowControl/>
              <w:autoSpaceDE w:val="0"/>
              <w:autoSpaceDN w:val="0"/>
              <w:snapToGrid w:val="0"/>
              <w:spacing w:before="120" w:after="120"/>
              <w:ind w:left="6" w:rightChars="40" w:right="96"/>
              <w:textAlignment w:val="bottom"/>
              <w:rPr>
                <w:rFonts w:ascii="Times New Roman" w:eastAsia="標楷體"/>
                <w:szCs w:val="24"/>
              </w:rPr>
            </w:pPr>
            <w:r>
              <w:rPr>
                <w:rFonts w:ascii="Times New Roman" w:eastAsia="標楷體" w:hint="eastAsia"/>
                <w:szCs w:val="24"/>
              </w:rPr>
              <w:t xml:space="preserve">      (</w:t>
            </w:r>
            <w:r w:rsidR="00B830D8">
              <w:rPr>
                <w:rFonts w:ascii="Times New Roman" w:eastAsia="標楷體" w:hint="eastAsia"/>
                <w:color w:val="0000FF"/>
                <w:szCs w:val="24"/>
                <w:u w:val="single"/>
              </w:rPr>
              <w:t>jessicaweng</w:t>
            </w:r>
            <w:r w:rsidR="006C7BC0" w:rsidRPr="006C7BC0">
              <w:rPr>
                <w:rFonts w:ascii="Times New Roman" w:eastAsia="標楷體" w:hint="eastAsia"/>
                <w:color w:val="0000FF"/>
                <w:szCs w:val="24"/>
                <w:u w:val="single"/>
              </w:rPr>
              <w:t>@cc.nctu.edu.tw</w:t>
            </w:r>
            <w:r>
              <w:rPr>
                <w:rFonts w:ascii="Times New Roman" w:eastAsia="標楷體" w:hint="eastAsia"/>
                <w:szCs w:val="24"/>
              </w:rPr>
              <w:t>)</w:t>
            </w:r>
            <w:r>
              <w:rPr>
                <w:rFonts w:ascii="Times New Roman" w:eastAsia="標楷體" w:hint="eastAsia"/>
                <w:szCs w:val="24"/>
              </w:rPr>
              <w:t>信箱</w:t>
            </w:r>
            <w:r w:rsidR="006C65DF" w:rsidRPr="00A47AA4">
              <w:rPr>
                <w:rFonts w:ascii="Times New Roman" w:eastAsia="標楷體" w:hint="eastAsia"/>
                <w:szCs w:val="24"/>
              </w:rPr>
              <w:t>。</w:t>
            </w:r>
          </w:p>
        </w:tc>
      </w:tr>
    </w:tbl>
    <w:p w:rsidR="00FC7272" w:rsidRDefault="00FC7272"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976B95" w:rsidRDefault="00976B95" w:rsidP="00EB2D77">
      <w:pPr>
        <w:snapToGrid w:val="0"/>
        <w:spacing w:line="360" w:lineRule="auto"/>
        <w:ind w:left="360" w:rightChars="225" w:right="540" w:hangingChars="150" w:hanging="360"/>
        <w:jc w:val="both"/>
      </w:pPr>
    </w:p>
    <w:p w:rsidR="006C783C" w:rsidRDefault="006C783C" w:rsidP="00976B95">
      <w:pPr>
        <w:snapToGrid w:val="0"/>
        <w:spacing w:line="360" w:lineRule="auto"/>
        <w:ind w:left="480" w:rightChars="225" w:right="540" w:hangingChars="150" w:hanging="480"/>
        <w:jc w:val="center"/>
        <w:rPr>
          <w:rFonts w:ascii="Arial" w:eastAsia="標楷體" w:hAnsi="Arial"/>
          <w:b/>
          <w:bCs/>
          <w:sz w:val="32"/>
          <w:szCs w:val="32"/>
        </w:rPr>
      </w:pPr>
    </w:p>
    <w:p w:rsidR="00976B95" w:rsidRDefault="00976B95" w:rsidP="00976B95">
      <w:pPr>
        <w:snapToGrid w:val="0"/>
        <w:spacing w:line="360" w:lineRule="auto"/>
        <w:ind w:left="480" w:rightChars="225" w:right="540" w:hangingChars="150" w:hanging="480"/>
        <w:jc w:val="center"/>
      </w:pPr>
      <w:r w:rsidRPr="00E93074">
        <w:rPr>
          <w:rFonts w:ascii="Arial" w:eastAsia="標楷體" w:hAnsi="Arial" w:hint="eastAsia"/>
          <w:b/>
          <w:bCs/>
          <w:sz w:val="32"/>
          <w:szCs w:val="32"/>
        </w:rPr>
        <w:lastRenderedPageBreak/>
        <w:t>活動成果報告</w:t>
      </w:r>
    </w:p>
    <w:p w:rsidR="00976B95" w:rsidRPr="00D37622" w:rsidRDefault="00976B95" w:rsidP="00976B95">
      <w:pPr>
        <w:spacing w:line="360" w:lineRule="auto"/>
        <w:ind w:firstLine="480"/>
        <w:jc w:val="both"/>
        <w:rPr>
          <w:rFonts w:ascii="Times New Roman" w:eastAsia="標楷體"/>
          <w:color w:val="000000"/>
        </w:rPr>
      </w:pPr>
      <w:r w:rsidRPr="00D37622">
        <w:rPr>
          <w:rFonts w:ascii="Times New Roman" w:eastAsia="標楷體"/>
          <w:color w:val="000000"/>
        </w:rPr>
        <w:t>20</w:t>
      </w:r>
      <w:r w:rsidR="00DC5B6C" w:rsidRPr="00D37622">
        <w:rPr>
          <w:rFonts w:ascii="Times New Roman" w:eastAsia="標楷體" w:hint="eastAsia"/>
          <w:color w:val="000000"/>
        </w:rPr>
        <w:t>11</w:t>
      </w:r>
      <w:r w:rsidRPr="00D37622">
        <w:rPr>
          <w:rFonts w:ascii="Times New Roman" w:eastAsia="標楷體" w:hAnsi="標楷體"/>
          <w:color w:val="000000"/>
        </w:rPr>
        <w:t>年消息理論及通訊春季研討會暨國科會成果發表會於</w:t>
      </w:r>
      <w:r w:rsidR="00DC5B6C" w:rsidRPr="00D37622">
        <w:rPr>
          <w:rFonts w:ascii="Times New Roman" w:eastAsia="標楷體" w:hint="eastAsia"/>
          <w:color w:val="000000"/>
        </w:rPr>
        <w:t>2011</w:t>
      </w:r>
      <w:r w:rsidRPr="00D37622">
        <w:rPr>
          <w:rFonts w:ascii="Times New Roman" w:eastAsia="標楷體" w:hAnsi="標楷體"/>
          <w:color w:val="000000"/>
        </w:rPr>
        <w:t>年</w:t>
      </w:r>
      <w:r w:rsidR="00DC5B6C" w:rsidRPr="00D37622">
        <w:rPr>
          <w:rFonts w:ascii="Times New Roman" w:eastAsia="標楷體" w:hint="eastAsia"/>
          <w:color w:val="000000"/>
        </w:rPr>
        <w:t>1</w:t>
      </w:r>
      <w:r w:rsidRPr="00D37622">
        <w:rPr>
          <w:rFonts w:ascii="Times New Roman" w:eastAsia="標楷體" w:hAnsi="標楷體"/>
          <w:color w:val="000000"/>
        </w:rPr>
        <w:t>月</w:t>
      </w:r>
      <w:r w:rsidR="00DC5B6C" w:rsidRPr="00D37622">
        <w:rPr>
          <w:rFonts w:ascii="Times New Roman" w:eastAsia="標楷體" w:hint="eastAsia"/>
          <w:color w:val="000000"/>
        </w:rPr>
        <w:t>24</w:t>
      </w:r>
      <w:r w:rsidRPr="00D37622">
        <w:rPr>
          <w:rFonts w:ascii="Times New Roman" w:eastAsia="標楷體"/>
          <w:color w:val="000000"/>
        </w:rPr>
        <w:t>-</w:t>
      </w:r>
      <w:r w:rsidR="00DC5B6C" w:rsidRPr="00D37622">
        <w:rPr>
          <w:rFonts w:ascii="Times New Roman" w:eastAsia="標楷體" w:hint="eastAsia"/>
          <w:color w:val="000000"/>
        </w:rPr>
        <w:t>25</w:t>
      </w:r>
      <w:r w:rsidRPr="00D37622">
        <w:rPr>
          <w:rFonts w:ascii="Times New Roman" w:eastAsia="標楷體" w:hAnsi="標楷體"/>
          <w:color w:val="000000"/>
        </w:rPr>
        <w:t>日，假</w:t>
      </w:r>
      <w:r w:rsidR="008830AB" w:rsidRPr="00D37622">
        <w:rPr>
          <w:rFonts w:ascii="Times New Roman" w:eastAsia="標楷體" w:hAnsi="標楷體" w:hint="eastAsia"/>
          <w:color w:val="000000"/>
        </w:rPr>
        <w:t>臺北大學第一會議室</w:t>
      </w:r>
      <w:r w:rsidRPr="00D37622">
        <w:rPr>
          <w:rFonts w:ascii="Times New Roman" w:eastAsia="標楷體" w:hAnsi="標楷體"/>
          <w:color w:val="000000"/>
        </w:rPr>
        <w:t>舉行，</w:t>
      </w:r>
      <w:r w:rsidRPr="00D37622">
        <w:rPr>
          <w:rFonts w:ascii="Times New Roman" w:eastAsia="標楷體" w:hAnsi="標楷體" w:hint="eastAsia"/>
          <w:color w:val="000000"/>
        </w:rPr>
        <w:t>由</w:t>
      </w:r>
      <w:r w:rsidR="008830AB" w:rsidRPr="00D37622">
        <w:rPr>
          <w:rFonts w:ascii="Times New Roman" w:eastAsia="標楷體" w:hAnsi="標楷體" w:hint="eastAsia"/>
          <w:color w:val="000000"/>
        </w:rPr>
        <w:t>臺北大學通訊工程研究所</w:t>
      </w:r>
      <w:r w:rsidRPr="00D37622">
        <w:rPr>
          <w:rFonts w:ascii="Times New Roman" w:eastAsia="標楷體" w:hAnsi="標楷體"/>
          <w:color w:val="000000"/>
        </w:rPr>
        <w:t>主辦，國科會工程科技推展中心</w:t>
      </w:r>
      <w:r w:rsidRPr="00D37622">
        <w:rPr>
          <w:rFonts w:ascii="Times New Roman" w:eastAsia="標楷體"/>
          <w:color w:val="000000"/>
        </w:rPr>
        <w:t xml:space="preserve"> </w:t>
      </w:r>
      <w:r w:rsidRPr="00D37622">
        <w:rPr>
          <w:rFonts w:ascii="Times New Roman" w:eastAsia="標楷體" w:hAnsi="標楷體"/>
          <w:color w:val="000000"/>
        </w:rPr>
        <w:t>、國科會電信學門、</w:t>
      </w:r>
      <w:r w:rsidRPr="00D37622">
        <w:rPr>
          <w:rFonts w:ascii="Times New Roman" w:eastAsia="標楷體"/>
          <w:color w:val="000000"/>
        </w:rPr>
        <w:t>IEEE</w:t>
      </w:r>
      <w:r w:rsidRPr="00D37622">
        <w:rPr>
          <w:rFonts w:ascii="Times New Roman" w:eastAsia="標楷體" w:hAnsi="標楷體"/>
          <w:color w:val="000000"/>
        </w:rPr>
        <w:t>台北分會、</w:t>
      </w:r>
      <w:r w:rsidRPr="00D37622">
        <w:rPr>
          <w:rFonts w:ascii="Times New Roman" w:eastAsia="標楷體"/>
          <w:color w:val="000000"/>
        </w:rPr>
        <w:t>IEEE</w:t>
      </w:r>
      <w:r w:rsidRPr="00D37622">
        <w:rPr>
          <w:rFonts w:ascii="Times New Roman" w:eastAsia="標楷體" w:hAnsi="標楷體"/>
          <w:color w:val="000000"/>
        </w:rPr>
        <w:t>台北分會消息理論支會、</w:t>
      </w:r>
      <w:r w:rsidRPr="00D37622">
        <w:rPr>
          <w:rFonts w:ascii="Times New Roman" w:eastAsia="標楷體"/>
          <w:color w:val="000000"/>
        </w:rPr>
        <w:t>IEEE</w:t>
      </w:r>
      <w:r w:rsidRPr="00D37622">
        <w:rPr>
          <w:rFonts w:ascii="Times New Roman" w:eastAsia="標楷體" w:hAnsi="標楷體"/>
          <w:color w:val="000000"/>
        </w:rPr>
        <w:t>台北分會通訊支會、</w:t>
      </w:r>
      <w:r w:rsidRPr="00D37622">
        <w:rPr>
          <w:rFonts w:ascii="Times New Roman" w:eastAsia="標楷體"/>
          <w:color w:val="000000"/>
        </w:rPr>
        <w:t>IEEE</w:t>
      </w:r>
      <w:r w:rsidRPr="00D37622">
        <w:rPr>
          <w:rFonts w:ascii="Times New Roman" w:eastAsia="標楷體" w:hAnsi="標楷體"/>
          <w:color w:val="000000"/>
        </w:rPr>
        <w:t>台南分會、</w:t>
      </w:r>
      <w:r w:rsidRPr="00D37622">
        <w:rPr>
          <w:rFonts w:ascii="Times New Roman" w:eastAsia="標楷體"/>
          <w:color w:val="000000"/>
        </w:rPr>
        <w:t>IEEE</w:t>
      </w:r>
      <w:r w:rsidRPr="00D37622">
        <w:rPr>
          <w:rFonts w:ascii="Times New Roman" w:eastAsia="標楷體" w:hAnsi="標楷體"/>
          <w:color w:val="000000"/>
        </w:rPr>
        <w:t>台南分會通訊支會、</w:t>
      </w:r>
      <w:r w:rsidR="008830AB" w:rsidRPr="00D37622">
        <w:rPr>
          <w:rFonts w:ascii="Times New Roman" w:eastAsia="標楷體" w:hAnsi="標楷體" w:hint="eastAsia"/>
          <w:color w:val="000000"/>
        </w:rPr>
        <w:t>財團法人鼎勳電信發展文教金金會</w:t>
      </w:r>
      <w:r w:rsidRPr="00D37622">
        <w:rPr>
          <w:rFonts w:ascii="Times New Roman" w:eastAsia="標楷體" w:hAnsi="標楷體"/>
          <w:color w:val="000000"/>
        </w:rPr>
        <w:t>等單位協辦，共有一百多位國內專家學者與研究生出席。本次會議共舉辦八場專題演講，邀請國內專家學者介紹消息理論及通訊領域最新的研究成果及未來發展趨勢。</w:t>
      </w:r>
      <w:r w:rsidRPr="00D37622">
        <w:rPr>
          <w:rFonts w:ascii="Times New Roman" w:eastAsia="標楷體" w:hAnsi="標楷體" w:hint="eastAsia"/>
          <w:color w:val="000000"/>
        </w:rPr>
        <w:t>此外，</w:t>
      </w:r>
      <w:r w:rsidRPr="00D37622">
        <w:rPr>
          <w:rFonts w:ascii="Times New Roman" w:eastAsia="標楷體" w:hAnsi="標楷體"/>
          <w:color w:val="000000"/>
        </w:rPr>
        <w:t>電信學門座談會邀請到</w:t>
      </w:r>
      <w:r w:rsidR="00A31B96" w:rsidRPr="00D37622">
        <w:rPr>
          <w:rFonts w:ascii="Times New Roman" w:eastAsia="標楷體" w:hAnsi="標楷體" w:hint="eastAsia"/>
          <w:color w:val="000000"/>
        </w:rPr>
        <w:t>國立清華大學電機工程系王晉良教授</w:t>
      </w:r>
      <w:r w:rsidR="00A31B96" w:rsidRPr="00D37622">
        <w:rPr>
          <w:rFonts w:ascii="Times New Roman" w:eastAsia="標楷體" w:hAnsi="標楷體"/>
          <w:color w:val="000000"/>
        </w:rPr>
        <w:t>﹝國科會電信學門召集人﹞</w:t>
      </w:r>
      <w:r w:rsidR="00A31B96" w:rsidRPr="00D37622">
        <w:rPr>
          <w:rFonts w:ascii="Times New Roman" w:eastAsia="標楷體" w:hAnsi="標楷體" w:hint="eastAsia"/>
          <w:color w:val="000000"/>
        </w:rPr>
        <w:t>、</w:t>
      </w:r>
      <w:r w:rsidR="00A31B96" w:rsidRPr="00D37622">
        <w:rPr>
          <w:rFonts w:ascii="Times New Roman" w:eastAsia="標楷體" w:hAnsi="標楷體"/>
          <w:color w:val="000000"/>
        </w:rPr>
        <w:t>國立清華大學通訊工程研究所</w:t>
      </w:r>
      <w:r w:rsidR="00A31B96" w:rsidRPr="00D37622">
        <w:rPr>
          <w:rFonts w:ascii="Times New Roman" w:eastAsia="標楷體" w:hAnsi="標楷體" w:hint="eastAsia"/>
          <w:color w:val="000000"/>
        </w:rPr>
        <w:t>張正尚</w:t>
      </w:r>
      <w:r w:rsidR="00A31B96" w:rsidRPr="00D37622">
        <w:rPr>
          <w:rFonts w:ascii="Times New Roman" w:eastAsia="標楷體" w:hAnsi="標楷體"/>
          <w:color w:val="000000"/>
        </w:rPr>
        <w:t>教授﹝</w:t>
      </w:r>
      <w:r w:rsidR="00A31B96" w:rsidRPr="00D37622">
        <w:rPr>
          <w:rFonts w:ascii="Times New Roman" w:eastAsia="標楷體" w:hAnsi="標楷體"/>
          <w:color w:val="000000"/>
        </w:rPr>
        <w:t>IEEE</w:t>
      </w:r>
      <w:r w:rsidR="00A31B96" w:rsidRPr="00D37622">
        <w:rPr>
          <w:rFonts w:ascii="Times New Roman" w:eastAsia="標楷體" w:hAnsi="標楷體"/>
          <w:color w:val="000000"/>
        </w:rPr>
        <w:t>台北分會</w:t>
      </w:r>
      <w:r w:rsidR="00A31B96" w:rsidRPr="00D37622">
        <w:rPr>
          <w:rFonts w:ascii="Times New Roman" w:eastAsia="標楷體" w:hAnsi="標楷體" w:hint="eastAsia"/>
          <w:color w:val="000000"/>
        </w:rPr>
        <w:t>消息理論</w:t>
      </w:r>
      <w:r w:rsidR="00A31B96" w:rsidRPr="00D37622">
        <w:rPr>
          <w:rFonts w:ascii="Times New Roman" w:eastAsia="標楷體" w:hAnsi="標楷體"/>
          <w:color w:val="000000"/>
        </w:rPr>
        <w:t>支會主席﹞、國立清華大學通訊工程研究所趙啟超教授，國立交通大學電信工程系</w:t>
      </w:r>
      <w:r w:rsidR="00A31B96" w:rsidRPr="00D37622">
        <w:rPr>
          <w:rFonts w:ascii="Times New Roman" w:eastAsia="標楷體" w:hAnsi="標楷體" w:hint="eastAsia"/>
          <w:color w:val="000000"/>
        </w:rPr>
        <w:t>吳文榕</w:t>
      </w:r>
      <w:r w:rsidR="00A31B96" w:rsidRPr="00D37622">
        <w:rPr>
          <w:rFonts w:ascii="Times New Roman" w:eastAsia="標楷體" w:hAnsi="標楷體"/>
          <w:color w:val="000000"/>
        </w:rPr>
        <w:t>教授﹝</w:t>
      </w:r>
      <w:r w:rsidR="00A31B96" w:rsidRPr="00D37622">
        <w:rPr>
          <w:rFonts w:ascii="Times New Roman" w:eastAsia="標楷體" w:hAnsi="標楷體"/>
          <w:color w:val="000000"/>
        </w:rPr>
        <w:t>IEEE</w:t>
      </w:r>
      <w:r w:rsidR="00A31B96" w:rsidRPr="00D37622">
        <w:rPr>
          <w:rFonts w:ascii="Times New Roman" w:eastAsia="標楷體" w:hAnsi="標楷體"/>
          <w:color w:val="000000"/>
        </w:rPr>
        <w:t>台北分會</w:t>
      </w:r>
      <w:r w:rsidR="00A31B96" w:rsidRPr="00D37622">
        <w:rPr>
          <w:rFonts w:ascii="Times New Roman" w:eastAsia="標楷體" w:hAnsi="標楷體" w:hint="eastAsia"/>
          <w:color w:val="000000"/>
        </w:rPr>
        <w:t>通訊</w:t>
      </w:r>
      <w:r w:rsidR="00A31B96" w:rsidRPr="00D37622">
        <w:rPr>
          <w:rFonts w:ascii="Times New Roman" w:eastAsia="標楷體" w:hAnsi="標楷體"/>
          <w:color w:val="000000"/>
        </w:rPr>
        <w:t>支會主席﹞及國立</w:t>
      </w:r>
      <w:r w:rsidR="00A31B96" w:rsidRPr="00D37622">
        <w:rPr>
          <w:rFonts w:ascii="Times New Roman" w:eastAsia="標楷體" w:hAnsi="標楷體" w:hint="eastAsia"/>
          <w:color w:val="000000"/>
        </w:rPr>
        <w:t>成功大學工程科學系陳曉華</w:t>
      </w:r>
      <w:r w:rsidR="00A31B96" w:rsidRPr="00D37622">
        <w:rPr>
          <w:rFonts w:ascii="Times New Roman" w:eastAsia="標楷體" w:hAnsi="標楷體"/>
          <w:color w:val="000000"/>
        </w:rPr>
        <w:t>教授﹝</w:t>
      </w:r>
      <w:r w:rsidR="00A31B96" w:rsidRPr="00D37622">
        <w:rPr>
          <w:rFonts w:ascii="Times New Roman" w:eastAsia="標楷體" w:hAnsi="標楷體"/>
          <w:color w:val="000000"/>
        </w:rPr>
        <w:t>IEEE</w:t>
      </w:r>
      <w:r w:rsidR="00A31B96" w:rsidRPr="00D37622">
        <w:rPr>
          <w:rFonts w:ascii="Times New Roman" w:eastAsia="標楷體" w:hAnsi="標楷體"/>
          <w:color w:val="000000"/>
        </w:rPr>
        <w:t>台南分會通訊支會</w:t>
      </w:r>
      <w:r w:rsidR="00A31B96" w:rsidRPr="00D37622">
        <w:rPr>
          <w:rFonts w:ascii="Times New Roman" w:eastAsia="標楷體" w:hAnsi="標楷體" w:hint="eastAsia"/>
          <w:color w:val="000000"/>
        </w:rPr>
        <w:t>主席</w:t>
      </w:r>
      <w:r w:rsidR="00A31B96" w:rsidRPr="00D37622">
        <w:rPr>
          <w:rFonts w:ascii="Times New Roman" w:eastAsia="標楷體" w:hAnsi="標楷體"/>
          <w:color w:val="000000"/>
        </w:rPr>
        <w:t>﹞共同主持</w:t>
      </w:r>
      <w:r w:rsidRPr="00D37622">
        <w:rPr>
          <w:rFonts w:ascii="Times New Roman" w:eastAsia="標楷體" w:hAnsi="標楷體"/>
          <w:color w:val="000000"/>
        </w:rPr>
        <w:t>，報告相關計畫的規劃方向與各組織的近況，並與與會學者交流意見，以作為爾後研究及活動規劃的參考。本研討會同時</w:t>
      </w:r>
      <w:r w:rsidRPr="00D37622">
        <w:rPr>
          <w:rFonts w:ascii="Times New Roman" w:eastAsia="標楷體" w:hAnsi="標楷體" w:hint="eastAsia"/>
          <w:color w:val="000000"/>
        </w:rPr>
        <w:t>展示共</w:t>
      </w:r>
      <w:r w:rsidR="00FF41A0" w:rsidRPr="00D37622">
        <w:rPr>
          <w:rFonts w:ascii="Times New Roman" w:eastAsia="標楷體" w:hAnsi="標楷體" w:hint="eastAsia"/>
          <w:color w:val="000000"/>
        </w:rPr>
        <w:t>三</w:t>
      </w:r>
      <w:r w:rsidRPr="00D37622">
        <w:rPr>
          <w:rFonts w:ascii="Times New Roman" w:eastAsia="標楷體" w:hAnsi="標楷體"/>
          <w:color w:val="000000"/>
        </w:rPr>
        <w:t>十</w:t>
      </w:r>
      <w:r w:rsidR="008830AB" w:rsidRPr="00D37622">
        <w:rPr>
          <w:rFonts w:ascii="Times New Roman" w:eastAsia="標楷體" w:hAnsi="標楷體" w:hint="eastAsia"/>
          <w:color w:val="000000"/>
        </w:rPr>
        <w:t>四</w:t>
      </w:r>
      <w:r w:rsidRPr="00D37622">
        <w:rPr>
          <w:rFonts w:ascii="Times New Roman" w:eastAsia="標楷體" w:hAnsi="標楷體"/>
          <w:color w:val="000000"/>
        </w:rPr>
        <w:t>件國科會計畫成果發表，成果豐碩。</w:t>
      </w:r>
    </w:p>
    <w:p w:rsidR="001A2051" w:rsidRPr="007658F5" w:rsidRDefault="00976B95" w:rsidP="007658F5">
      <w:pPr>
        <w:spacing w:line="360" w:lineRule="auto"/>
        <w:ind w:firstLine="480"/>
        <w:jc w:val="both"/>
        <w:rPr>
          <w:rFonts w:ascii="Times New Roman" w:eastAsia="標楷體" w:hAnsi="標楷體"/>
          <w:color w:val="000000"/>
        </w:rPr>
      </w:pPr>
      <w:r w:rsidRPr="00D37622">
        <w:rPr>
          <w:rFonts w:ascii="Times New Roman" w:eastAsia="標楷體" w:hAnsi="標楷體"/>
          <w:color w:val="000000"/>
        </w:rPr>
        <w:t>消息理論及通訊春季研討會為國內通訊界的重要活動，同時配合國科會成果發表，與會的教授、專家與學生可以學習及交流最先進的消息理論及通訊技術，並了解國內研究的動態。</w:t>
      </w:r>
    </w:p>
    <w:p w:rsidR="006C783C" w:rsidRDefault="006C783C" w:rsidP="001A2051">
      <w:pPr>
        <w:snapToGrid w:val="0"/>
        <w:spacing w:line="360" w:lineRule="auto"/>
        <w:ind w:left="480" w:rightChars="225" w:right="540" w:hangingChars="150" w:hanging="480"/>
        <w:jc w:val="center"/>
        <w:rPr>
          <w:rFonts w:ascii="Times New Roman" w:eastAsia="標楷體" w:hAnsi="標楷體"/>
          <w:b/>
          <w:sz w:val="32"/>
          <w:szCs w:val="32"/>
        </w:rPr>
      </w:pPr>
    </w:p>
    <w:p w:rsidR="00D37622" w:rsidRPr="00D37622" w:rsidRDefault="00D37622" w:rsidP="00D37622">
      <w:pPr>
        <w:snapToGrid w:val="0"/>
        <w:spacing w:line="360" w:lineRule="auto"/>
        <w:ind w:left="480" w:rightChars="225" w:right="540" w:hangingChars="150" w:hanging="480"/>
        <w:jc w:val="center"/>
        <w:rPr>
          <w:rFonts w:ascii="Times New Roman" w:eastAsia="標楷體"/>
          <w:b/>
          <w:sz w:val="32"/>
          <w:szCs w:val="32"/>
        </w:rPr>
      </w:pPr>
      <w:r w:rsidRPr="00D37622">
        <w:rPr>
          <w:rFonts w:ascii="Times New Roman" w:eastAsia="標楷體"/>
          <w:b/>
          <w:sz w:val="32"/>
          <w:szCs w:val="32"/>
        </w:rPr>
        <w:t>Workshop Report</w:t>
      </w:r>
    </w:p>
    <w:p w:rsidR="00D37622" w:rsidRPr="00D37622" w:rsidRDefault="00D37622" w:rsidP="00D37622">
      <w:pPr>
        <w:spacing w:line="360" w:lineRule="auto"/>
        <w:ind w:firstLine="480"/>
        <w:jc w:val="both"/>
        <w:rPr>
          <w:rFonts w:ascii="Times New Roman" w:eastAsia="標楷體"/>
        </w:rPr>
      </w:pPr>
      <w:r w:rsidRPr="00D37622">
        <w:rPr>
          <w:rFonts w:ascii="Times New Roman" w:eastAsia="標楷體"/>
          <w:szCs w:val="24"/>
        </w:rPr>
        <w:t xml:space="preserve">2011 Spring Workshop on Information Theory &amp; Communications (2011 ITCOM) </w:t>
      </w:r>
      <w:r w:rsidRPr="00D37622">
        <w:rPr>
          <w:rFonts w:ascii="Times New Roman" w:eastAsia="標楷體"/>
        </w:rPr>
        <w:t xml:space="preserve">was held from 24-25 January 2011 at the Conference Room I in </w:t>
      </w:r>
      <w:smartTag w:uri="urn:schemas-microsoft-com:office:smarttags" w:element="place">
        <w:smartTag w:uri="urn:schemas-microsoft-com:office:smarttags" w:element="PlaceName">
          <w:r w:rsidRPr="00D37622">
            <w:rPr>
              <w:rFonts w:ascii="Times New Roman" w:eastAsia="標楷體"/>
            </w:rPr>
            <w:t>Taipei</w:t>
          </w:r>
        </w:smartTag>
        <w:r w:rsidRPr="00D37622">
          <w:rPr>
            <w:rFonts w:ascii="Times New Roman" w:eastAsia="標楷體"/>
          </w:rPr>
          <w:t xml:space="preserve"> </w:t>
        </w:r>
        <w:smartTag w:uri="urn:schemas-microsoft-com:office:smarttags" w:element="PlaceType">
          <w:r w:rsidRPr="00D37622">
            <w:rPr>
              <w:rFonts w:ascii="Times New Roman" w:eastAsia="標楷體"/>
            </w:rPr>
            <w:t>University</w:t>
          </w:r>
        </w:smartTag>
      </w:smartTag>
      <w:r w:rsidRPr="00D37622">
        <w:rPr>
          <w:rFonts w:ascii="Times New Roman" w:eastAsia="標楷體"/>
        </w:rPr>
        <w:t xml:space="preserve">. 2011 ITCOM was hosted by Graduate Istitutite of Communication Engineering, </w:t>
      </w:r>
      <w:smartTag w:uri="urn:schemas-microsoft-com:office:smarttags" w:element="place">
        <w:smartTag w:uri="urn:schemas-microsoft-com:office:smarttags" w:element="PlaceName">
          <w:r w:rsidRPr="00D37622">
            <w:rPr>
              <w:rFonts w:ascii="Times New Roman" w:eastAsia="標楷體"/>
            </w:rPr>
            <w:t>Taipei</w:t>
          </w:r>
        </w:smartTag>
        <w:r w:rsidRPr="00D37622">
          <w:rPr>
            <w:rFonts w:ascii="Times New Roman" w:eastAsia="標楷體"/>
          </w:rPr>
          <w:t xml:space="preserve"> </w:t>
        </w:r>
        <w:smartTag w:uri="urn:schemas-microsoft-com:office:smarttags" w:element="PlaceType">
          <w:r w:rsidRPr="00D37622">
            <w:rPr>
              <w:rFonts w:ascii="Times New Roman" w:eastAsia="標楷體"/>
            </w:rPr>
            <w:t>University</w:t>
          </w:r>
        </w:smartTag>
      </w:smartTag>
      <w:r w:rsidRPr="00D37622">
        <w:rPr>
          <w:rFonts w:ascii="Times New Roman" w:eastAsia="標楷體"/>
        </w:rPr>
        <w:t xml:space="preserve">, and was cosponsored by ETPC of NSC, Communications Engineering Program of NSC, IEEE Taipei Section, IEEE Information Theory Society Taipei Chapter, IEEE Communications Society Taipei Chapter, IEEE Tainan Section, IEEE Communications Society Tainan Chapter, and </w:t>
      </w:r>
      <w:r w:rsidRPr="00D37622">
        <w:rPr>
          <w:rFonts w:ascii="Times New Roman" w:eastAsia="標楷體"/>
          <w:szCs w:val="24"/>
        </w:rPr>
        <w:t>Chiao Tung University</w:t>
      </w:r>
      <w:r w:rsidRPr="00D37622">
        <w:rPr>
          <w:rFonts w:ascii="Times New Roman" w:eastAsia="標楷體"/>
          <w:sz w:val="15"/>
          <w:szCs w:val="15"/>
        </w:rPr>
        <w:t xml:space="preserve"> </w:t>
      </w:r>
      <w:r w:rsidRPr="00D37622">
        <w:rPr>
          <w:rFonts w:ascii="Times New Roman" w:eastAsia="標楷體"/>
          <w:szCs w:val="24"/>
        </w:rPr>
        <w:t>Telecommunications development</w:t>
      </w:r>
      <w:r w:rsidRPr="00D37622">
        <w:rPr>
          <w:rFonts w:ascii="Times New Roman" w:eastAsia="標楷體"/>
        </w:rPr>
        <w:t xml:space="preserve"> Foundation. More than one hundred national experts and graduate students attended the workshop. Eight invited speakers delivered eight speeches to introduce the latest research results and future developments for </w:t>
      </w:r>
      <w:r w:rsidRPr="00D37622">
        <w:rPr>
          <w:rFonts w:ascii="Times New Roman" w:eastAsia="標楷體"/>
          <w:szCs w:val="24"/>
        </w:rPr>
        <w:t xml:space="preserve">information theory and communications. In addition, </w:t>
      </w:r>
      <w:r w:rsidRPr="00D37622">
        <w:rPr>
          <w:rFonts w:ascii="Times New Roman" w:eastAsia="標楷體"/>
        </w:rPr>
        <w:t>Prof. C. L. Wang, Department of Electrical Engineering, NTHU (Chair, Communications Engineering Program of NSC), Prof. C. S. Chang, Inst. of Communications Engineering, NTHU (Chair, IEEE Information Theory Society Taipei Chapter), Prof. C. C. Chao, Inst. of Communications Engineering, NTHU, Prof. Wen Rong Wu, Dept. of Communication Engineering, NCTU (Chair, IEEE Communications Society Taipei Chapter), and Prof. H. H. Chen, Department of Engineering Science, NCKU (Chair, IEEE Communications Society Tainan Chapter) were invited to co-host</w:t>
      </w:r>
      <w:r w:rsidRPr="00D37622">
        <w:rPr>
          <w:rFonts w:ascii="Times New Roman" w:eastAsia="標楷體"/>
          <w:szCs w:val="24"/>
        </w:rPr>
        <w:t xml:space="preserve"> the Panel Discussion of </w:t>
      </w:r>
      <w:r w:rsidRPr="00D37622">
        <w:rPr>
          <w:rFonts w:ascii="Times New Roman" w:eastAsia="標楷體"/>
        </w:rPr>
        <w:t xml:space="preserve">Communications Engineering Program and to depict the prospect of Program projects and the current standing of the three societies. By in-depth discussion, the conclusions drawn can be utilized as references to future </w:t>
      </w:r>
      <w:r w:rsidRPr="00D37622">
        <w:rPr>
          <w:rFonts w:ascii="Times New Roman" w:eastAsia="標楷體"/>
        </w:rPr>
        <w:lastRenderedPageBreak/>
        <w:t>researches and activities. Moreover, 2010 ITCOM also held the poster exhibition of 34 NSC projects.</w:t>
      </w:r>
    </w:p>
    <w:p w:rsidR="00DC4C9E" w:rsidRDefault="00D37622" w:rsidP="009974AE">
      <w:pPr>
        <w:spacing w:line="360" w:lineRule="auto"/>
        <w:ind w:firstLine="480"/>
        <w:jc w:val="both"/>
        <w:rPr>
          <w:rFonts w:ascii="Times New Roman" w:eastAsia="標楷體"/>
          <w:szCs w:val="24"/>
        </w:rPr>
      </w:pPr>
      <w:r w:rsidRPr="00D37622">
        <w:rPr>
          <w:rFonts w:ascii="Times New Roman" w:eastAsia="標楷體"/>
        </w:rPr>
        <w:t xml:space="preserve">2010 ITCOM along with the poster exhibition of NSC projects is the most important activity in communication area nationwide. Attended professors, experts, and graduate students can learn and discuss the latest technology for </w:t>
      </w:r>
      <w:r w:rsidRPr="00D37622">
        <w:rPr>
          <w:rFonts w:ascii="Times New Roman" w:eastAsia="標楷體"/>
          <w:szCs w:val="24"/>
        </w:rPr>
        <w:t>information theory and communications to realize the domestic research situation.</w:t>
      </w:r>
    </w:p>
    <w:p w:rsidR="00DC4C9E" w:rsidRDefault="00DC4C9E" w:rsidP="00D05A96">
      <w:pPr>
        <w:autoSpaceDE w:val="0"/>
        <w:autoSpaceDN w:val="0"/>
        <w:rPr>
          <w:rFonts w:ascii="DFKaiShu-SB-Estd-BF" w:eastAsia="DFKaiShu-SB-Estd-BF" w:hAnsi="TimesNewRomanPSMT" w:cs="DFKaiShu-SB-Estd-BF"/>
          <w:color w:val="000000"/>
          <w:sz w:val="22"/>
          <w:szCs w:val="22"/>
        </w:rPr>
        <w:sectPr w:rsidR="00DC4C9E" w:rsidSect="00DC4C9E">
          <w:footerReference w:type="even" r:id="rId7"/>
          <w:footerReference w:type="default" r:id="rId8"/>
          <w:pgSz w:w="11907" w:h="16840" w:code="9"/>
          <w:pgMar w:top="567" w:right="1134" w:bottom="567" w:left="1134" w:header="851" w:footer="284" w:gutter="0"/>
          <w:cols w:space="425"/>
        </w:sectPr>
      </w:pPr>
    </w:p>
    <w:p w:rsidR="00CD1A36" w:rsidRPr="00FA7031" w:rsidRDefault="00FA7031" w:rsidP="007658F5">
      <w:pPr>
        <w:widowControl/>
        <w:autoSpaceDE w:val="0"/>
        <w:autoSpaceDN w:val="0"/>
        <w:snapToGrid w:val="0"/>
        <w:spacing w:beforeLines="50"/>
        <w:ind w:rightChars="92" w:right="221"/>
        <w:textAlignment w:val="bottom"/>
        <w:rPr>
          <w:rFonts w:ascii="Times New Roman" w:eastAsia="標楷體" w:hAnsi="標楷體"/>
          <w:color w:val="000000"/>
        </w:rPr>
      </w:pPr>
      <w:r w:rsidRPr="00FA7031">
        <w:rPr>
          <w:rFonts w:ascii="Times New Roman" w:eastAsia="標楷體" w:hAnsi="標楷體" w:hint="eastAsia"/>
          <w:color w:val="000000"/>
        </w:rPr>
        <w:lastRenderedPageBreak/>
        <w:t>活動照片</w:t>
      </w:r>
    </w:p>
    <w:p w:rsidR="00FA7031" w:rsidRDefault="001D33BD" w:rsidP="007658F5">
      <w:pPr>
        <w:widowControl/>
        <w:autoSpaceDE w:val="0"/>
        <w:autoSpaceDN w:val="0"/>
        <w:snapToGrid w:val="0"/>
        <w:spacing w:beforeLines="50"/>
        <w:ind w:rightChars="92" w:right="221"/>
        <w:textAlignment w:val="bottom"/>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71755</wp:posOffset>
            </wp:positionV>
            <wp:extent cx="4897755" cy="3084830"/>
            <wp:effectExtent l="1905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897755" cy="3084830"/>
                    </a:xfrm>
                    <a:prstGeom prst="rect">
                      <a:avLst/>
                    </a:prstGeom>
                    <a:noFill/>
                    <a:ln w="9525">
                      <a:noFill/>
                      <a:miter lim="800000"/>
                      <a:headEnd/>
                      <a:tailEnd/>
                    </a:ln>
                  </pic:spPr>
                </pic:pic>
              </a:graphicData>
            </a:graphic>
          </wp:anchor>
        </w:drawing>
      </w:r>
    </w:p>
    <w:p w:rsidR="00FA7031" w:rsidRDefault="00FA7031" w:rsidP="007658F5">
      <w:pPr>
        <w:widowControl/>
        <w:autoSpaceDE w:val="0"/>
        <w:autoSpaceDN w:val="0"/>
        <w:snapToGrid w:val="0"/>
        <w:spacing w:beforeLines="50"/>
        <w:ind w:rightChars="92" w:right="221"/>
        <w:textAlignment w:val="bottom"/>
      </w:pPr>
    </w:p>
    <w:p w:rsidR="00FA7031" w:rsidRDefault="00FA7031" w:rsidP="007658F5">
      <w:pPr>
        <w:widowControl/>
        <w:autoSpaceDE w:val="0"/>
        <w:autoSpaceDN w:val="0"/>
        <w:snapToGrid w:val="0"/>
        <w:spacing w:beforeLines="50"/>
        <w:ind w:rightChars="92" w:right="221"/>
        <w:textAlignment w:val="bottom"/>
      </w:pPr>
    </w:p>
    <w:p w:rsidR="00FA7031" w:rsidRDefault="00FA7031" w:rsidP="007658F5">
      <w:pPr>
        <w:widowControl/>
        <w:autoSpaceDE w:val="0"/>
        <w:autoSpaceDN w:val="0"/>
        <w:snapToGrid w:val="0"/>
        <w:spacing w:beforeLines="50"/>
        <w:ind w:rightChars="92" w:right="221"/>
        <w:textAlignment w:val="bottom"/>
      </w:pPr>
    </w:p>
    <w:p w:rsidR="00FA7031" w:rsidRDefault="00FA7031" w:rsidP="00CD7B80">
      <w:pPr>
        <w:widowControl/>
        <w:autoSpaceDE w:val="0"/>
        <w:autoSpaceDN w:val="0"/>
        <w:snapToGrid w:val="0"/>
        <w:spacing w:beforeLines="50"/>
        <w:ind w:rightChars="92" w:right="221"/>
        <w:textAlignment w:val="bottom"/>
      </w:pPr>
    </w:p>
    <w:sectPr w:rsidR="00FA7031" w:rsidSect="00D05A96">
      <w:type w:val="continuous"/>
      <w:pgSz w:w="11907" w:h="16840" w:code="9"/>
      <w:pgMar w:top="567" w:right="1134" w:bottom="567" w:left="1134" w:header="851" w:footer="284" w:gutter="0"/>
      <w:cols w:num="2" w:space="425" w:equalWidth="0">
        <w:col w:w="4607" w:space="425"/>
        <w:col w:w="46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0E6" w:rsidRDefault="002600E6">
      <w:r>
        <w:separator/>
      </w:r>
    </w:p>
  </w:endnote>
  <w:endnote w:type="continuationSeparator" w:id="1">
    <w:p w:rsidR="002600E6" w:rsidRDefault="0026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9E" w:rsidRDefault="00CD7B80" w:rsidP="00DC4C9E">
    <w:pPr>
      <w:pStyle w:val="a7"/>
      <w:framePr w:wrap="around" w:vAnchor="text" w:hAnchor="margin" w:xAlign="center" w:y="1"/>
      <w:rPr>
        <w:rStyle w:val="a8"/>
      </w:rPr>
    </w:pPr>
    <w:r>
      <w:rPr>
        <w:rStyle w:val="a8"/>
      </w:rPr>
      <w:fldChar w:fldCharType="begin"/>
    </w:r>
    <w:r w:rsidR="00DC4C9E">
      <w:rPr>
        <w:rStyle w:val="a8"/>
      </w:rPr>
      <w:instrText xml:space="preserve">PAGE  </w:instrText>
    </w:r>
    <w:r>
      <w:rPr>
        <w:rStyle w:val="a8"/>
      </w:rPr>
      <w:fldChar w:fldCharType="end"/>
    </w:r>
  </w:p>
  <w:p w:rsidR="00DC4C9E" w:rsidRDefault="00DC4C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9E" w:rsidRDefault="00CD7B80" w:rsidP="00DC4C9E">
    <w:pPr>
      <w:pStyle w:val="a7"/>
      <w:framePr w:wrap="around" w:vAnchor="text" w:hAnchor="margin" w:xAlign="center" w:y="1"/>
      <w:rPr>
        <w:rStyle w:val="a8"/>
      </w:rPr>
    </w:pPr>
    <w:r>
      <w:rPr>
        <w:rStyle w:val="a8"/>
      </w:rPr>
      <w:fldChar w:fldCharType="begin"/>
    </w:r>
    <w:r w:rsidR="00DC4C9E">
      <w:rPr>
        <w:rStyle w:val="a8"/>
      </w:rPr>
      <w:instrText xml:space="preserve">PAGE  </w:instrText>
    </w:r>
    <w:r>
      <w:rPr>
        <w:rStyle w:val="a8"/>
      </w:rPr>
      <w:fldChar w:fldCharType="separate"/>
    </w:r>
    <w:r w:rsidR="007658F5">
      <w:rPr>
        <w:rStyle w:val="a8"/>
        <w:noProof/>
      </w:rPr>
      <w:t>3</w:t>
    </w:r>
    <w:r>
      <w:rPr>
        <w:rStyle w:val="a8"/>
      </w:rPr>
      <w:fldChar w:fldCharType="end"/>
    </w:r>
  </w:p>
  <w:p w:rsidR="00DC4C9E" w:rsidRDefault="00DC4C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0E6" w:rsidRDefault="002600E6">
      <w:r>
        <w:separator/>
      </w:r>
    </w:p>
  </w:footnote>
  <w:footnote w:type="continuationSeparator" w:id="1">
    <w:p w:rsidR="002600E6" w:rsidRDefault="00260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6D5"/>
    <w:multiLevelType w:val="hybridMultilevel"/>
    <w:tmpl w:val="E2EC36D2"/>
    <w:lvl w:ilvl="0" w:tplc="1818CA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F083283"/>
    <w:multiLevelType w:val="hybridMultilevel"/>
    <w:tmpl w:val="36B06DDC"/>
    <w:lvl w:ilvl="0" w:tplc="167AB45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410ADA"/>
    <w:multiLevelType w:val="hybridMultilevel"/>
    <w:tmpl w:val="6D5497C6"/>
    <w:lvl w:ilvl="0" w:tplc="66FC523E">
      <w:start w:val="1"/>
      <w:numFmt w:val="decimal"/>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36C01870"/>
    <w:multiLevelType w:val="singleLevel"/>
    <w:tmpl w:val="CCA0B26C"/>
    <w:lvl w:ilvl="0">
      <w:start w:val="1"/>
      <w:numFmt w:val="taiwaneseCountingThousand"/>
      <w:lvlText w:val="%1、"/>
      <w:lvlJc w:val="left"/>
      <w:pPr>
        <w:tabs>
          <w:tab w:val="num" w:pos="875"/>
        </w:tabs>
        <w:ind w:left="875" w:hanging="450"/>
      </w:pPr>
      <w:rPr>
        <w:rFonts w:eastAsia="標楷體" w:hint="eastAsia"/>
        <w:b w:val="0"/>
        <w:i w:val="0"/>
        <w:sz w:val="24"/>
      </w:rPr>
    </w:lvl>
  </w:abstractNum>
  <w:abstractNum w:abstractNumId="4">
    <w:nsid w:val="3E8F4584"/>
    <w:multiLevelType w:val="hybridMultilevel"/>
    <w:tmpl w:val="5018412E"/>
    <w:lvl w:ilvl="0" w:tplc="D6DEA744">
      <w:start w:val="2"/>
      <w:numFmt w:val="bullet"/>
      <w:lvlText w:val="※"/>
      <w:lvlJc w:val="left"/>
      <w:pPr>
        <w:tabs>
          <w:tab w:val="num" w:pos="366"/>
        </w:tabs>
        <w:ind w:left="366" w:hanging="360"/>
      </w:pPr>
      <w:rPr>
        <w:rFonts w:ascii="標楷體" w:eastAsia="標楷體" w:hAnsi="標楷體" w:cs="Times New Roman" w:hint="eastAsia"/>
      </w:rPr>
    </w:lvl>
    <w:lvl w:ilvl="1" w:tplc="04090003" w:tentative="1">
      <w:start w:val="1"/>
      <w:numFmt w:val="bullet"/>
      <w:lvlText w:val=""/>
      <w:lvlJc w:val="left"/>
      <w:pPr>
        <w:tabs>
          <w:tab w:val="num" w:pos="966"/>
        </w:tabs>
        <w:ind w:left="966" w:hanging="480"/>
      </w:pPr>
      <w:rPr>
        <w:rFonts w:ascii="Wingdings" w:hAnsi="Wingdings" w:hint="default"/>
      </w:rPr>
    </w:lvl>
    <w:lvl w:ilvl="2" w:tplc="04090005" w:tentative="1">
      <w:start w:val="1"/>
      <w:numFmt w:val="bullet"/>
      <w:lvlText w:val=""/>
      <w:lvlJc w:val="left"/>
      <w:pPr>
        <w:tabs>
          <w:tab w:val="num" w:pos="1446"/>
        </w:tabs>
        <w:ind w:left="1446" w:hanging="480"/>
      </w:pPr>
      <w:rPr>
        <w:rFonts w:ascii="Wingdings" w:hAnsi="Wingdings" w:hint="default"/>
      </w:rPr>
    </w:lvl>
    <w:lvl w:ilvl="3" w:tplc="04090001" w:tentative="1">
      <w:start w:val="1"/>
      <w:numFmt w:val="bullet"/>
      <w:lvlText w:val=""/>
      <w:lvlJc w:val="left"/>
      <w:pPr>
        <w:tabs>
          <w:tab w:val="num" w:pos="1926"/>
        </w:tabs>
        <w:ind w:left="1926" w:hanging="480"/>
      </w:pPr>
      <w:rPr>
        <w:rFonts w:ascii="Wingdings" w:hAnsi="Wingdings" w:hint="default"/>
      </w:rPr>
    </w:lvl>
    <w:lvl w:ilvl="4" w:tplc="04090003" w:tentative="1">
      <w:start w:val="1"/>
      <w:numFmt w:val="bullet"/>
      <w:lvlText w:val=""/>
      <w:lvlJc w:val="left"/>
      <w:pPr>
        <w:tabs>
          <w:tab w:val="num" w:pos="2406"/>
        </w:tabs>
        <w:ind w:left="2406" w:hanging="480"/>
      </w:pPr>
      <w:rPr>
        <w:rFonts w:ascii="Wingdings" w:hAnsi="Wingdings" w:hint="default"/>
      </w:rPr>
    </w:lvl>
    <w:lvl w:ilvl="5" w:tplc="04090005" w:tentative="1">
      <w:start w:val="1"/>
      <w:numFmt w:val="bullet"/>
      <w:lvlText w:val=""/>
      <w:lvlJc w:val="left"/>
      <w:pPr>
        <w:tabs>
          <w:tab w:val="num" w:pos="2886"/>
        </w:tabs>
        <w:ind w:left="2886" w:hanging="480"/>
      </w:pPr>
      <w:rPr>
        <w:rFonts w:ascii="Wingdings" w:hAnsi="Wingdings" w:hint="default"/>
      </w:rPr>
    </w:lvl>
    <w:lvl w:ilvl="6" w:tplc="04090001" w:tentative="1">
      <w:start w:val="1"/>
      <w:numFmt w:val="bullet"/>
      <w:lvlText w:val=""/>
      <w:lvlJc w:val="left"/>
      <w:pPr>
        <w:tabs>
          <w:tab w:val="num" w:pos="3366"/>
        </w:tabs>
        <w:ind w:left="3366" w:hanging="480"/>
      </w:pPr>
      <w:rPr>
        <w:rFonts w:ascii="Wingdings" w:hAnsi="Wingdings" w:hint="default"/>
      </w:rPr>
    </w:lvl>
    <w:lvl w:ilvl="7" w:tplc="04090003" w:tentative="1">
      <w:start w:val="1"/>
      <w:numFmt w:val="bullet"/>
      <w:lvlText w:val=""/>
      <w:lvlJc w:val="left"/>
      <w:pPr>
        <w:tabs>
          <w:tab w:val="num" w:pos="3846"/>
        </w:tabs>
        <w:ind w:left="3846" w:hanging="480"/>
      </w:pPr>
      <w:rPr>
        <w:rFonts w:ascii="Wingdings" w:hAnsi="Wingdings" w:hint="default"/>
      </w:rPr>
    </w:lvl>
    <w:lvl w:ilvl="8" w:tplc="04090005" w:tentative="1">
      <w:start w:val="1"/>
      <w:numFmt w:val="bullet"/>
      <w:lvlText w:val=""/>
      <w:lvlJc w:val="left"/>
      <w:pPr>
        <w:tabs>
          <w:tab w:val="num" w:pos="4326"/>
        </w:tabs>
        <w:ind w:left="4326" w:hanging="480"/>
      </w:pPr>
      <w:rPr>
        <w:rFonts w:ascii="Wingdings" w:hAnsi="Wingdings" w:hint="default"/>
      </w:rPr>
    </w:lvl>
  </w:abstractNum>
  <w:abstractNum w:abstractNumId="5">
    <w:nsid w:val="443037E8"/>
    <w:multiLevelType w:val="multilevel"/>
    <w:tmpl w:val="C4347BCE"/>
    <w:lvl w:ilvl="0">
      <w:start w:val="1"/>
      <w:numFmt w:val="decimal"/>
      <w:lvlText w:val="%1."/>
      <w:lvlJc w:val="left"/>
      <w:pPr>
        <w:tabs>
          <w:tab w:val="num" w:pos="367"/>
        </w:tabs>
        <w:ind w:left="367" w:hanging="360"/>
      </w:pPr>
      <w:rPr>
        <w:rFonts w:hint="eastAsia"/>
        <w:b w:val="0"/>
        <w:sz w:val="24"/>
      </w:rPr>
    </w:lvl>
    <w:lvl w:ilvl="1">
      <w:start w:val="1"/>
      <w:numFmt w:val="ideographTraditional"/>
      <w:lvlText w:val="%2、"/>
      <w:lvlJc w:val="left"/>
      <w:pPr>
        <w:tabs>
          <w:tab w:val="num" w:pos="967"/>
        </w:tabs>
        <w:ind w:left="967" w:hanging="480"/>
      </w:pPr>
    </w:lvl>
    <w:lvl w:ilvl="2">
      <w:start w:val="1"/>
      <w:numFmt w:val="lowerRoman"/>
      <w:lvlText w:val="%3."/>
      <w:lvlJc w:val="right"/>
      <w:pPr>
        <w:tabs>
          <w:tab w:val="num" w:pos="1447"/>
        </w:tabs>
        <w:ind w:left="1447" w:hanging="480"/>
      </w:pPr>
    </w:lvl>
    <w:lvl w:ilvl="3">
      <w:start w:val="1"/>
      <w:numFmt w:val="decimal"/>
      <w:lvlText w:val="%4."/>
      <w:lvlJc w:val="left"/>
      <w:pPr>
        <w:tabs>
          <w:tab w:val="num" w:pos="1927"/>
        </w:tabs>
        <w:ind w:left="1927" w:hanging="480"/>
      </w:pPr>
    </w:lvl>
    <w:lvl w:ilvl="4">
      <w:start w:val="1"/>
      <w:numFmt w:val="ideographTraditional"/>
      <w:lvlText w:val="%5、"/>
      <w:lvlJc w:val="left"/>
      <w:pPr>
        <w:tabs>
          <w:tab w:val="num" w:pos="2407"/>
        </w:tabs>
        <w:ind w:left="2407" w:hanging="480"/>
      </w:pPr>
    </w:lvl>
    <w:lvl w:ilvl="5">
      <w:start w:val="1"/>
      <w:numFmt w:val="lowerRoman"/>
      <w:lvlText w:val="%6."/>
      <w:lvlJc w:val="right"/>
      <w:pPr>
        <w:tabs>
          <w:tab w:val="num" w:pos="2887"/>
        </w:tabs>
        <w:ind w:left="2887" w:hanging="480"/>
      </w:pPr>
    </w:lvl>
    <w:lvl w:ilvl="6">
      <w:start w:val="1"/>
      <w:numFmt w:val="decimal"/>
      <w:lvlText w:val="%7."/>
      <w:lvlJc w:val="left"/>
      <w:pPr>
        <w:tabs>
          <w:tab w:val="num" w:pos="3367"/>
        </w:tabs>
        <w:ind w:left="3367" w:hanging="480"/>
      </w:pPr>
    </w:lvl>
    <w:lvl w:ilvl="7">
      <w:start w:val="1"/>
      <w:numFmt w:val="ideographTraditional"/>
      <w:lvlText w:val="%8、"/>
      <w:lvlJc w:val="left"/>
      <w:pPr>
        <w:tabs>
          <w:tab w:val="num" w:pos="3847"/>
        </w:tabs>
        <w:ind w:left="3847" w:hanging="480"/>
      </w:pPr>
    </w:lvl>
    <w:lvl w:ilvl="8">
      <w:start w:val="1"/>
      <w:numFmt w:val="lowerRoman"/>
      <w:lvlText w:val="%9."/>
      <w:lvlJc w:val="right"/>
      <w:pPr>
        <w:tabs>
          <w:tab w:val="num" w:pos="4327"/>
        </w:tabs>
        <w:ind w:left="4327" w:hanging="480"/>
      </w:pPr>
    </w:lvl>
  </w:abstractNum>
  <w:abstractNum w:abstractNumId="6">
    <w:nsid w:val="4AA97672"/>
    <w:multiLevelType w:val="singleLevel"/>
    <w:tmpl w:val="6C34A454"/>
    <w:lvl w:ilvl="0">
      <w:start w:val="1"/>
      <w:numFmt w:val="decimal"/>
      <w:lvlText w:val="%1."/>
      <w:legacy w:legacy="1" w:legacySpace="57" w:legacyIndent="227"/>
      <w:lvlJc w:val="left"/>
      <w:pPr>
        <w:ind w:left="227" w:hanging="227"/>
      </w:pPr>
      <w:rPr>
        <w:rFonts w:ascii="Times New Roman" w:hAnsi="Times New Roman" w:hint="default"/>
        <w:b/>
        <w:i w:val="0"/>
        <w:sz w:val="24"/>
        <w:u w:val="none"/>
      </w:rPr>
    </w:lvl>
  </w:abstractNum>
  <w:abstractNum w:abstractNumId="7">
    <w:nsid w:val="4CE24691"/>
    <w:multiLevelType w:val="hybridMultilevel"/>
    <w:tmpl w:val="C4347BCE"/>
    <w:lvl w:ilvl="0" w:tplc="68806158">
      <w:start w:val="1"/>
      <w:numFmt w:val="decimal"/>
      <w:lvlText w:val="%1."/>
      <w:lvlJc w:val="left"/>
      <w:pPr>
        <w:tabs>
          <w:tab w:val="num" w:pos="367"/>
        </w:tabs>
        <w:ind w:left="367" w:hanging="360"/>
      </w:pPr>
      <w:rPr>
        <w:rFonts w:hint="eastAsia"/>
        <w:b w:val="0"/>
        <w:sz w:val="24"/>
      </w:r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8">
    <w:nsid w:val="60DF1541"/>
    <w:multiLevelType w:val="hybridMultilevel"/>
    <w:tmpl w:val="CB6A381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6F04C80"/>
    <w:multiLevelType w:val="hybridMultilevel"/>
    <w:tmpl w:val="268639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D06969"/>
    <w:multiLevelType w:val="hybridMultilevel"/>
    <w:tmpl w:val="55D6745E"/>
    <w:lvl w:ilvl="0" w:tplc="1F6607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10"/>
  </w:num>
  <w:num w:numId="4">
    <w:abstractNumId w:val="6"/>
  </w:num>
  <w:num w:numId="5">
    <w:abstractNumId w:val="2"/>
  </w:num>
  <w:num w:numId="6">
    <w:abstractNumId w:val="0"/>
  </w:num>
  <w:num w:numId="7">
    <w:abstractNumId w:val="9"/>
  </w:num>
  <w:num w:numId="8">
    <w:abstractNumId w:val="7"/>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embedSystemFonts/>
  <w:bordersDoNotSurroundHeader/>
  <w:bordersDoNotSurroundFooter/>
  <w:hideSpellingErrors/>
  <w:stylePaneFormatFilter w:val="3F01"/>
  <w:defaultTabStop w:val="480"/>
  <w:doNotHyphenateCaps/>
  <w:displayHorizontalDrawingGridEvery w:val="0"/>
  <w:displayVerticalDrawingGridEvery w:val="2"/>
  <w:doNotShadeFormData/>
  <w:noPunctuationKerning/>
  <w:characterSpacingControl w:val="doNotCompress"/>
  <w:hdrShapeDefaults>
    <o:shapedefaults v:ext="edit" spidmax="12290"/>
  </w:hdrShapeDefaults>
  <w:footnotePr>
    <w:footnote w:id="0"/>
    <w:footnote w:id="1"/>
  </w:footnotePr>
  <w:endnotePr>
    <w:endnote w:id="0"/>
    <w:endnote w:id="1"/>
  </w:endnotePr>
  <w:compat>
    <w:useFELayout/>
  </w:compat>
  <w:rsids>
    <w:rsidRoot w:val="005B5C0B"/>
    <w:rsid w:val="00061403"/>
    <w:rsid w:val="000A0D4D"/>
    <w:rsid w:val="000A6C12"/>
    <w:rsid w:val="000C3933"/>
    <w:rsid w:val="000F2F5C"/>
    <w:rsid w:val="001A2051"/>
    <w:rsid w:val="001D33BD"/>
    <w:rsid w:val="001F0D81"/>
    <w:rsid w:val="002256E9"/>
    <w:rsid w:val="0024355B"/>
    <w:rsid w:val="00252924"/>
    <w:rsid w:val="002600E6"/>
    <w:rsid w:val="002A496B"/>
    <w:rsid w:val="002B13F2"/>
    <w:rsid w:val="00321D51"/>
    <w:rsid w:val="003510E9"/>
    <w:rsid w:val="00362732"/>
    <w:rsid w:val="00393387"/>
    <w:rsid w:val="00415B8B"/>
    <w:rsid w:val="004173A8"/>
    <w:rsid w:val="004362E7"/>
    <w:rsid w:val="0047650F"/>
    <w:rsid w:val="004A2DCC"/>
    <w:rsid w:val="004B23D3"/>
    <w:rsid w:val="004B327C"/>
    <w:rsid w:val="004E2E13"/>
    <w:rsid w:val="004F36EB"/>
    <w:rsid w:val="004F6619"/>
    <w:rsid w:val="00502A04"/>
    <w:rsid w:val="005327A2"/>
    <w:rsid w:val="005421EA"/>
    <w:rsid w:val="005835F3"/>
    <w:rsid w:val="005B5C0B"/>
    <w:rsid w:val="005E532C"/>
    <w:rsid w:val="006235CC"/>
    <w:rsid w:val="00625CD9"/>
    <w:rsid w:val="00642551"/>
    <w:rsid w:val="006C65DF"/>
    <w:rsid w:val="006C783C"/>
    <w:rsid w:val="006C7BC0"/>
    <w:rsid w:val="006E6ECA"/>
    <w:rsid w:val="0070090A"/>
    <w:rsid w:val="007658F5"/>
    <w:rsid w:val="00780984"/>
    <w:rsid w:val="00785237"/>
    <w:rsid w:val="008830AB"/>
    <w:rsid w:val="008835C9"/>
    <w:rsid w:val="00884B77"/>
    <w:rsid w:val="0089795A"/>
    <w:rsid w:val="008B4BA9"/>
    <w:rsid w:val="00930A3A"/>
    <w:rsid w:val="00976B95"/>
    <w:rsid w:val="009974AE"/>
    <w:rsid w:val="009B34FA"/>
    <w:rsid w:val="009D606C"/>
    <w:rsid w:val="00A31B96"/>
    <w:rsid w:val="00A47AA4"/>
    <w:rsid w:val="00A651CA"/>
    <w:rsid w:val="00A91455"/>
    <w:rsid w:val="00B26A03"/>
    <w:rsid w:val="00B830D8"/>
    <w:rsid w:val="00BE3BBE"/>
    <w:rsid w:val="00BF69EC"/>
    <w:rsid w:val="00C411F1"/>
    <w:rsid w:val="00C74A9A"/>
    <w:rsid w:val="00CB295E"/>
    <w:rsid w:val="00CD1A36"/>
    <w:rsid w:val="00CD7B80"/>
    <w:rsid w:val="00D05A96"/>
    <w:rsid w:val="00D37622"/>
    <w:rsid w:val="00D74D4C"/>
    <w:rsid w:val="00DC4C9E"/>
    <w:rsid w:val="00DC5B6C"/>
    <w:rsid w:val="00E41FDF"/>
    <w:rsid w:val="00E51335"/>
    <w:rsid w:val="00EB2D77"/>
    <w:rsid w:val="00F72651"/>
    <w:rsid w:val="00FA7031"/>
    <w:rsid w:val="00FC7272"/>
    <w:rsid w:val="00FF41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32C"/>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32C"/>
    <w:rPr>
      <w:color w:val="0000FF"/>
      <w:u w:val="single"/>
    </w:rPr>
  </w:style>
  <w:style w:type="character" w:styleId="a4">
    <w:name w:val="FollowedHyperlink"/>
    <w:basedOn w:val="a0"/>
    <w:rsid w:val="005E532C"/>
    <w:rPr>
      <w:color w:val="800080"/>
      <w:u w:val="single"/>
    </w:rPr>
  </w:style>
  <w:style w:type="paragraph" w:styleId="a5">
    <w:name w:val="Block Text"/>
    <w:basedOn w:val="a"/>
    <w:rsid w:val="005E532C"/>
    <w:pPr>
      <w:widowControl/>
      <w:autoSpaceDE w:val="0"/>
      <w:autoSpaceDN w:val="0"/>
      <w:snapToGrid w:val="0"/>
      <w:spacing w:afterLines="30"/>
      <w:ind w:leftChars="300" w:left="1258" w:right="425" w:hangingChars="207" w:hanging="538"/>
      <w:jc w:val="both"/>
      <w:textAlignment w:val="bottom"/>
    </w:pPr>
    <w:rPr>
      <w:rFonts w:ascii="Times New Roman" w:eastAsia="標楷體"/>
      <w:spacing w:val="20"/>
    </w:rPr>
  </w:style>
  <w:style w:type="paragraph" w:styleId="a6">
    <w:name w:val="Body Text"/>
    <w:basedOn w:val="a"/>
    <w:rsid w:val="005E532C"/>
    <w:pPr>
      <w:adjustRightInd/>
      <w:textAlignment w:val="auto"/>
    </w:pPr>
    <w:rPr>
      <w:rFonts w:ascii="華康中圓體" w:eastAsia="華康中圓體"/>
      <w:kern w:val="2"/>
      <w:sz w:val="28"/>
      <w:szCs w:val="24"/>
    </w:rPr>
  </w:style>
  <w:style w:type="paragraph" w:styleId="a7">
    <w:name w:val="footer"/>
    <w:basedOn w:val="a"/>
    <w:rsid w:val="00DC4C9E"/>
    <w:pPr>
      <w:tabs>
        <w:tab w:val="center" w:pos="4153"/>
        <w:tab w:val="right" w:pos="8306"/>
      </w:tabs>
      <w:adjustRightInd/>
      <w:snapToGrid w:val="0"/>
      <w:textAlignment w:val="auto"/>
    </w:pPr>
    <w:rPr>
      <w:rFonts w:ascii="Times New Roman" w:eastAsia="新細明體"/>
      <w:kern w:val="2"/>
      <w:sz w:val="20"/>
    </w:rPr>
  </w:style>
  <w:style w:type="character" w:styleId="a8">
    <w:name w:val="page number"/>
    <w:basedOn w:val="a0"/>
    <w:rsid w:val="00DC4C9E"/>
  </w:style>
  <w:style w:type="paragraph" w:styleId="a9">
    <w:name w:val="header"/>
    <w:basedOn w:val="a"/>
    <w:link w:val="aa"/>
    <w:rsid w:val="00FA7031"/>
    <w:pPr>
      <w:tabs>
        <w:tab w:val="center" w:pos="4153"/>
        <w:tab w:val="right" w:pos="8306"/>
      </w:tabs>
      <w:snapToGrid w:val="0"/>
    </w:pPr>
    <w:rPr>
      <w:sz w:val="20"/>
    </w:rPr>
  </w:style>
  <w:style w:type="character" w:customStyle="1" w:styleId="aa">
    <w:name w:val="頁首 字元"/>
    <w:basedOn w:val="a0"/>
    <w:link w:val="a9"/>
    <w:rsid w:val="00FA7031"/>
  </w:style>
  <w:style w:type="table" w:styleId="ab">
    <w:name w:val="Table Grid"/>
    <w:basedOn w:val="a1"/>
    <w:rsid w:val="00FA70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2913</Characters>
  <Application>Microsoft Office Word</Application>
  <DocSecurity>0</DocSecurity>
  <Lines>24</Lines>
  <Paragraphs>6</Paragraphs>
  <ScaleCrop>false</ScaleCrop>
  <Company>name</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國科會工程處工程科技推展中心補助</dc:title>
  <dc:subject/>
  <dc:creator>wei</dc:creator>
  <cp:keywords/>
  <dc:description/>
  <cp:lastModifiedBy>Eric</cp:lastModifiedBy>
  <cp:revision>5</cp:revision>
  <cp:lastPrinted>2011-02-17T01:13:00Z</cp:lastPrinted>
  <dcterms:created xsi:type="dcterms:W3CDTF">2011-03-10T08:20:00Z</dcterms:created>
  <dcterms:modified xsi:type="dcterms:W3CDTF">2011-03-10T08:41:00Z</dcterms:modified>
</cp:coreProperties>
</file>